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2EB" w:rsidRDefault="000322EB" w:rsidP="000322EB">
      <w:pPr>
        <w:kinsoku w:val="0"/>
        <w:overflowPunct w:val="0"/>
        <w:autoSpaceDE w:val="0"/>
        <w:autoSpaceDN w:val="0"/>
        <w:adjustRightInd w:val="0"/>
        <w:spacing w:line="355" w:lineRule="exact"/>
        <w:ind w:left="39"/>
        <w:rPr>
          <w:rFonts w:ascii="Times New Roman" w:hAnsi="Times New Roman" w:cs="Times New Roman"/>
          <w:b/>
          <w:bCs/>
          <w:color w:val="231F20"/>
          <w:sz w:val="32"/>
          <w:szCs w:val="32"/>
        </w:rPr>
      </w:pPr>
      <w:r w:rsidRPr="000322EB">
        <w:rPr>
          <w:rFonts w:ascii="Times New Roman" w:hAnsi="Times New Roman" w:cs="Times New Roman"/>
          <w:b/>
          <w:bCs/>
          <w:color w:val="231F20"/>
          <w:sz w:val="32"/>
          <w:szCs w:val="32"/>
        </w:rPr>
        <w:t>Significant events in Oklahoma Labor History</w:t>
      </w:r>
    </w:p>
    <w:p w:rsidR="000D270C" w:rsidRPr="000322EB" w:rsidRDefault="000D270C" w:rsidP="000322EB">
      <w:pPr>
        <w:kinsoku w:val="0"/>
        <w:overflowPunct w:val="0"/>
        <w:autoSpaceDE w:val="0"/>
        <w:autoSpaceDN w:val="0"/>
        <w:adjustRightInd w:val="0"/>
        <w:spacing w:line="355" w:lineRule="exact"/>
        <w:ind w:left="39"/>
        <w:rPr>
          <w:rFonts w:ascii="Times New Roman" w:hAnsi="Times New Roman" w:cs="Times New Roman"/>
          <w:b/>
          <w:bCs/>
          <w:color w:val="231F20"/>
          <w:sz w:val="32"/>
          <w:szCs w:val="32"/>
        </w:rPr>
      </w:pPr>
    </w:p>
    <w:p w:rsidR="000322EB" w:rsidRDefault="000322EB" w:rsidP="000322EB">
      <w:pPr>
        <w:kinsoku w:val="0"/>
        <w:overflowPunct w:val="0"/>
        <w:autoSpaceDE w:val="0"/>
        <w:autoSpaceDN w:val="0"/>
        <w:adjustRightInd w:val="0"/>
        <w:spacing w:before="43"/>
        <w:ind w:left="39"/>
        <w:rPr>
          <w:rFonts w:ascii="Calibri" w:hAnsi="Calibri" w:cs="Calibri"/>
          <w:color w:val="231F20"/>
        </w:rPr>
      </w:pPr>
      <w:r w:rsidRPr="000322EB">
        <w:rPr>
          <w:rFonts w:ascii="Calibri" w:hAnsi="Calibri" w:cs="Calibri"/>
          <w:color w:val="231F20"/>
        </w:rPr>
        <w:t>By Gregory George Guthrie</w:t>
      </w:r>
    </w:p>
    <w:p w:rsidR="000D270C" w:rsidRPr="000322EB" w:rsidRDefault="000D270C" w:rsidP="000322EB">
      <w:pPr>
        <w:kinsoku w:val="0"/>
        <w:overflowPunct w:val="0"/>
        <w:autoSpaceDE w:val="0"/>
        <w:autoSpaceDN w:val="0"/>
        <w:adjustRightInd w:val="0"/>
        <w:spacing w:before="43"/>
        <w:ind w:left="39"/>
        <w:rPr>
          <w:rFonts w:ascii="Calibri" w:hAnsi="Calibri" w:cs="Calibri"/>
          <w:color w:val="231F20"/>
        </w:rPr>
      </w:pPr>
    </w:p>
    <w:p w:rsidR="000D270C" w:rsidRPr="000322EB" w:rsidRDefault="000322EB" w:rsidP="000D270C">
      <w:pPr>
        <w:kinsoku w:val="0"/>
        <w:overflowPunct w:val="0"/>
        <w:autoSpaceDE w:val="0"/>
        <w:autoSpaceDN w:val="0"/>
        <w:adjustRightInd w:val="0"/>
        <w:spacing w:before="43" w:line="276" w:lineRule="auto"/>
        <w:ind w:left="100" w:right="87"/>
        <w:rPr>
          <w:rFonts w:ascii="Calibri" w:hAnsi="Calibri" w:cs="Calibri"/>
          <w:color w:val="231F20"/>
        </w:rPr>
      </w:pPr>
      <w:r w:rsidRPr="000322EB">
        <w:rPr>
          <w:rFonts w:ascii="Calibri" w:hAnsi="Calibri" w:cs="Calibri"/>
          <w:color w:val="231F20"/>
        </w:rPr>
        <w:t>The motto on the st</w:t>
      </w:r>
      <w:r w:rsidR="000D270C">
        <w:rPr>
          <w:rFonts w:ascii="Calibri" w:hAnsi="Calibri" w:cs="Calibri"/>
          <w:color w:val="231F20"/>
        </w:rPr>
        <w:t>ate flag of Oklahoma is “Labor</w:t>
      </w:r>
      <w:r w:rsidRPr="000322EB">
        <w:rPr>
          <w:rFonts w:ascii="Calibri" w:hAnsi="Calibri" w:cs="Calibri"/>
          <w:color w:val="231F20"/>
        </w:rPr>
        <w:t xml:space="preserve"> Omnia Vincit” – Labor Conquers All Things. </w:t>
      </w:r>
    </w:p>
    <w:p w:rsidR="000322EB" w:rsidRPr="000322EB" w:rsidRDefault="000322EB" w:rsidP="000322EB">
      <w:pPr>
        <w:kinsoku w:val="0"/>
        <w:overflowPunct w:val="0"/>
        <w:autoSpaceDE w:val="0"/>
        <w:autoSpaceDN w:val="0"/>
        <w:adjustRightInd w:val="0"/>
        <w:spacing w:before="199" w:line="276" w:lineRule="auto"/>
        <w:ind w:left="100" w:right="178"/>
        <w:rPr>
          <w:rFonts w:ascii="Calibri" w:hAnsi="Calibri" w:cs="Calibri"/>
          <w:color w:val="231F20"/>
        </w:rPr>
      </w:pPr>
    </w:p>
    <w:p w:rsidR="000322EB" w:rsidRPr="000322EB" w:rsidRDefault="000322EB" w:rsidP="000322EB">
      <w:pPr>
        <w:kinsoku w:val="0"/>
        <w:overflowPunct w:val="0"/>
        <w:autoSpaceDE w:val="0"/>
        <w:autoSpaceDN w:val="0"/>
        <w:adjustRightInd w:val="0"/>
        <w:rPr>
          <w:rFonts w:ascii="Calibri" w:hAnsi="Calibri" w:cs="Calibri"/>
          <w:sz w:val="23"/>
          <w:szCs w:val="23"/>
        </w:rPr>
      </w:pPr>
    </w:p>
    <w:p w:rsidR="000322EB" w:rsidRPr="000322EB" w:rsidRDefault="000322EB" w:rsidP="000D270C">
      <w:pPr>
        <w:kinsoku w:val="0"/>
        <w:overflowPunct w:val="0"/>
        <w:autoSpaceDE w:val="0"/>
        <w:autoSpaceDN w:val="0"/>
        <w:adjustRightInd w:val="0"/>
        <w:ind w:left="100"/>
        <w:outlineLvl w:val="0"/>
        <w:rPr>
          <w:rFonts w:ascii="Calibri" w:hAnsi="Calibri" w:cs="Calibri"/>
          <w:b/>
          <w:bCs/>
          <w:color w:val="231F20"/>
        </w:rPr>
      </w:pPr>
      <w:r w:rsidRPr="000322EB">
        <w:rPr>
          <w:rFonts w:ascii="Calibri" w:hAnsi="Calibri" w:cs="Calibri"/>
          <w:b/>
          <w:bCs/>
          <w:color w:val="231F20"/>
        </w:rPr>
        <w:t>1894 COAL-MINING STRIKES.</w:t>
      </w:r>
    </w:p>
    <w:p w:rsidR="000322EB" w:rsidRPr="000322EB" w:rsidRDefault="000322EB" w:rsidP="000322EB">
      <w:pPr>
        <w:kinsoku w:val="0"/>
        <w:overflowPunct w:val="0"/>
        <w:autoSpaceDE w:val="0"/>
        <w:autoSpaceDN w:val="0"/>
        <w:adjustRightInd w:val="0"/>
        <w:spacing w:before="10"/>
        <w:rPr>
          <w:rFonts w:ascii="Calibri" w:hAnsi="Calibri" w:cs="Calibri"/>
          <w:b/>
          <w:bCs/>
          <w:sz w:val="22"/>
          <w:szCs w:val="22"/>
        </w:rPr>
      </w:pPr>
    </w:p>
    <w:p w:rsidR="000322EB" w:rsidRPr="000322EB" w:rsidRDefault="000322EB" w:rsidP="000322EB">
      <w:pPr>
        <w:kinsoku w:val="0"/>
        <w:overflowPunct w:val="0"/>
        <w:autoSpaceDE w:val="0"/>
        <w:autoSpaceDN w:val="0"/>
        <w:adjustRightInd w:val="0"/>
        <w:spacing w:line="276" w:lineRule="auto"/>
        <w:ind w:left="100" w:right="87"/>
        <w:rPr>
          <w:rFonts w:ascii="Calibri" w:hAnsi="Calibri" w:cs="Calibri"/>
          <w:color w:val="231F20"/>
        </w:rPr>
      </w:pPr>
      <w:r w:rsidRPr="000322EB">
        <w:rPr>
          <w:rFonts w:ascii="Calibri" w:hAnsi="Calibri" w:cs="Calibri"/>
          <w:color w:val="231F20"/>
        </w:rPr>
        <w:t>The national Knights of Labor sponsored the first union in Indian Territory when they organized coal miners in 1882. That year, 200 men were killed in an explosion in Krebs, OK.</w:t>
      </w:r>
    </w:p>
    <w:p w:rsidR="000D270C" w:rsidRDefault="000D270C" w:rsidP="000D270C">
      <w:pPr>
        <w:kinsoku w:val="0"/>
        <w:overflowPunct w:val="0"/>
        <w:autoSpaceDE w:val="0"/>
        <w:autoSpaceDN w:val="0"/>
        <w:adjustRightInd w:val="0"/>
        <w:ind w:left="100"/>
        <w:outlineLvl w:val="0"/>
        <w:rPr>
          <w:rFonts w:ascii="Calibri" w:hAnsi="Calibri" w:cs="Calibri"/>
          <w:sz w:val="23"/>
          <w:szCs w:val="23"/>
        </w:rPr>
      </w:pPr>
    </w:p>
    <w:p w:rsidR="000322EB" w:rsidRPr="000322EB" w:rsidRDefault="000322EB" w:rsidP="000D270C">
      <w:pPr>
        <w:kinsoku w:val="0"/>
        <w:overflowPunct w:val="0"/>
        <w:autoSpaceDE w:val="0"/>
        <w:autoSpaceDN w:val="0"/>
        <w:adjustRightInd w:val="0"/>
        <w:ind w:left="100"/>
        <w:outlineLvl w:val="0"/>
        <w:rPr>
          <w:rFonts w:ascii="Calibri" w:hAnsi="Calibri" w:cs="Calibri"/>
          <w:b/>
          <w:bCs/>
          <w:color w:val="231F20"/>
        </w:rPr>
      </w:pPr>
      <w:r w:rsidRPr="000322EB">
        <w:rPr>
          <w:rFonts w:ascii="Calibri" w:hAnsi="Calibri" w:cs="Calibri"/>
          <w:b/>
          <w:bCs/>
          <w:color w:val="231F20"/>
        </w:rPr>
        <w:t>1907 - Adoption of the Oklahoma State Motto</w:t>
      </w:r>
    </w:p>
    <w:p w:rsidR="000322EB" w:rsidRPr="000322EB" w:rsidRDefault="000322EB" w:rsidP="000322EB">
      <w:pPr>
        <w:kinsoku w:val="0"/>
        <w:overflowPunct w:val="0"/>
        <w:autoSpaceDE w:val="0"/>
        <w:autoSpaceDN w:val="0"/>
        <w:adjustRightInd w:val="0"/>
        <w:spacing w:before="9"/>
        <w:rPr>
          <w:rFonts w:ascii="Calibri" w:hAnsi="Calibri" w:cs="Calibri"/>
          <w:b/>
          <w:bCs/>
          <w:sz w:val="22"/>
          <w:szCs w:val="22"/>
        </w:rPr>
      </w:pPr>
    </w:p>
    <w:p w:rsidR="0074509B" w:rsidRDefault="000322EB" w:rsidP="0074509B">
      <w:pPr>
        <w:kinsoku w:val="0"/>
        <w:overflowPunct w:val="0"/>
        <w:autoSpaceDE w:val="0"/>
        <w:autoSpaceDN w:val="0"/>
        <w:adjustRightInd w:val="0"/>
        <w:spacing w:line="276" w:lineRule="auto"/>
        <w:ind w:left="100" w:right="500"/>
        <w:rPr>
          <w:rFonts w:ascii="Calibri" w:hAnsi="Calibri" w:cs="Calibri"/>
          <w:color w:val="231F20"/>
        </w:rPr>
      </w:pPr>
      <w:r w:rsidRPr="000322EB">
        <w:rPr>
          <w:rFonts w:ascii="Calibri" w:hAnsi="Calibri" w:cs="Calibri"/>
          <w:i/>
          <w:iCs/>
          <w:color w:val="231F20"/>
        </w:rPr>
        <w:t xml:space="preserve">Labor Omnia Vincit </w:t>
      </w:r>
      <w:r w:rsidRPr="000322EB">
        <w:rPr>
          <w:rFonts w:ascii="Calibri" w:hAnsi="Calibri" w:cs="Calibri"/>
          <w:color w:val="231F20"/>
        </w:rPr>
        <w:t>was incorporated into the design of the Grand Seal of the Territory of Oklahoma during the second session of the Territorial Legislative Assembly held in Guthrie, January 1893.</w:t>
      </w:r>
    </w:p>
    <w:p w:rsidR="0074509B" w:rsidRDefault="0074509B" w:rsidP="0074509B">
      <w:pPr>
        <w:kinsoku w:val="0"/>
        <w:overflowPunct w:val="0"/>
        <w:autoSpaceDE w:val="0"/>
        <w:autoSpaceDN w:val="0"/>
        <w:adjustRightInd w:val="0"/>
        <w:spacing w:line="276" w:lineRule="auto"/>
        <w:ind w:left="100" w:right="500"/>
        <w:rPr>
          <w:rFonts w:ascii="Calibri" w:hAnsi="Calibri" w:cs="Calibri"/>
          <w:color w:val="231F20"/>
        </w:rPr>
      </w:pPr>
    </w:p>
    <w:p w:rsidR="000322EB" w:rsidRPr="000322EB" w:rsidRDefault="000322EB" w:rsidP="0074509B">
      <w:pPr>
        <w:kinsoku w:val="0"/>
        <w:overflowPunct w:val="0"/>
        <w:autoSpaceDE w:val="0"/>
        <w:autoSpaceDN w:val="0"/>
        <w:adjustRightInd w:val="0"/>
        <w:spacing w:line="276" w:lineRule="auto"/>
        <w:ind w:left="100" w:right="500"/>
        <w:rPr>
          <w:rFonts w:ascii="Calibri" w:hAnsi="Calibri" w:cs="Calibri"/>
          <w:color w:val="231F20"/>
        </w:rPr>
      </w:pPr>
      <w:r w:rsidRPr="000322EB">
        <w:rPr>
          <w:rFonts w:ascii="Calibri" w:hAnsi="Calibri" w:cs="Calibri"/>
          <w:b/>
          <w:bCs/>
          <w:color w:val="231F20"/>
        </w:rPr>
        <w:t>1912 - Woody Guthrie born July 14, 1912 in Okemah, Oklahoma. Labor’s Troubadour.</w:t>
      </w:r>
    </w:p>
    <w:p w:rsidR="000322EB" w:rsidRDefault="000322EB" w:rsidP="000322EB">
      <w:pPr>
        <w:kinsoku w:val="0"/>
        <w:overflowPunct w:val="0"/>
        <w:autoSpaceDE w:val="0"/>
        <w:autoSpaceDN w:val="0"/>
        <w:adjustRightInd w:val="0"/>
        <w:spacing w:before="5"/>
        <w:rPr>
          <w:rFonts w:ascii="Calibri" w:hAnsi="Calibri" w:cs="Calibri"/>
          <w:b/>
          <w:bCs/>
          <w:sz w:val="26"/>
          <w:szCs w:val="26"/>
        </w:rPr>
      </w:pPr>
    </w:p>
    <w:p w:rsidR="005A18E0" w:rsidRDefault="005A18E0" w:rsidP="000322EB">
      <w:pPr>
        <w:kinsoku w:val="0"/>
        <w:overflowPunct w:val="0"/>
        <w:autoSpaceDE w:val="0"/>
        <w:autoSpaceDN w:val="0"/>
        <w:adjustRightInd w:val="0"/>
        <w:spacing w:before="5"/>
        <w:rPr>
          <w:rFonts w:ascii="Calibri" w:hAnsi="Calibri" w:cs="Calibri"/>
          <w:b/>
          <w:bCs/>
          <w:sz w:val="26"/>
          <w:szCs w:val="26"/>
        </w:rPr>
      </w:pPr>
      <w:r>
        <w:rPr>
          <w:rFonts w:ascii="Calibri" w:hAnsi="Calibri" w:cs="Calibri"/>
          <w:b/>
          <w:bCs/>
          <w:sz w:val="26"/>
          <w:szCs w:val="26"/>
        </w:rPr>
        <w:t>1917 - Green Corn Rebellion in response to the Draft of 1917 of the breadwinners in Oklahoma poor farming families.</w:t>
      </w:r>
    </w:p>
    <w:p w:rsidR="005A18E0" w:rsidRPr="000322EB" w:rsidRDefault="005A18E0" w:rsidP="000322EB">
      <w:pPr>
        <w:kinsoku w:val="0"/>
        <w:overflowPunct w:val="0"/>
        <w:autoSpaceDE w:val="0"/>
        <w:autoSpaceDN w:val="0"/>
        <w:adjustRightInd w:val="0"/>
        <w:spacing w:before="5"/>
        <w:rPr>
          <w:rFonts w:ascii="Calibri" w:hAnsi="Calibri" w:cs="Calibri"/>
          <w:b/>
          <w:bCs/>
          <w:sz w:val="26"/>
          <w:szCs w:val="26"/>
        </w:rPr>
      </w:pPr>
    </w:p>
    <w:p w:rsidR="000322EB" w:rsidRPr="000322EB" w:rsidRDefault="000322EB" w:rsidP="000322EB">
      <w:pPr>
        <w:kinsoku w:val="0"/>
        <w:overflowPunct w:val="0"/>
        <w:autoSpaceDE w:val="0"/>
        <w:autoSpaceDN w:val="0"/>
        <w:adjustRightInd w:val="0"/>
        <w:spacing w:line="288" w:lineRule="exact"/>
        <w:ind w:left="100" w:right="87" w:firstLine="54"/>
        <w:rPr>
          <w:rFonts w:ascii="Calibri" w:hAnsi="Calibri" w:cs="Calibri"/>
          <w:b/>
          <w:bCs/>
          <w:color w:val="231F20"/>
        </w:rPr>
      </w:pPr>
      <w:r w:rsidRPr="000322EB">
        <w:rPr>
          <w:rFonts w:ascii="Calibri" w:hAnsi="Calibri" w:cs="Calibri"/>
          <w:b/>
          <w:bCs/>
          <w:color w:val="231F20"/>
        </w:rPr>
        <w:t>1923 - 24 Osage Indians murdered for their oil rights prompting an FBI investigation recounted in the book Killers of the Flower Moon made into a movie in 2021.</w:t>
      </w:r>
    </w:p>
    <w:p w:rsidR="000322EB" w:rsidRPr="000322EB" w:rsidRDefault="000322EB" w:rsidP="000322EB">
      <w:pPr>
        <w:kinsoku w:val="0"/>
        <w:overflowPunct w:val="0"/>
        <w:autoSpaceDE w:val="0"/>
        <w:autoSpaceDN w:val="0"/>
        <w:adjustRightInd w:val="0"/>
        <w:spacing w:before="2"/>
        <w:rPr>
          <w:rFonts w:ascii="Calibri" w:hAnsi="Calibri" w:cs="Calibri"/>
          <w:b/>
          <w:bCs/>
          <w:sz w:val="27"/>
          <w:szCs w:val="27"/>
        </w:rPr>
      </w:pPr>
    </w:p>
    <w:p w:rsidR="000322EB" w:rsidRPr="000322EB" w:rsidRDefault="000322EB" w:rsidP="000322EB">
      <w:pPr>
        <w:kinsoku w:val="0"/>
        <w:overflowPunct w:val="0"/>
        <w:autoSpaceDE w:val="0"/>
        <w:autoSpaceDN w:val="0"/>
        <w:adjustRightInd w:val="0"/>
        <w:ind w:left="100"/>
        <w:rPr>
          <w:rFonts w:ascii="Calibri" w:hAnsi="Calibri" w:cs="Calibri"/>
          <w:b/>
          <w:bCs/>
          <w:color w:val="231F20"/>
        </w:rPr>
      </w:pPr>
      <w:r w:rsidRPr="000322EB">
        <w:rPr>
          <w:rFonts w:ascii="Calibri" w:hAnsi="Calibri" w:cs="Calibri"/>
          <w:b/>
          <w:bCs/>
          <w:color w:val="231F20"/>
        </w:rPr>
        <w:t>1938 - MID-CONTINENT REFINERY STRIKE - Tulsa.</w:t>
      </w:r>
    </w:p>
    <w:p w:rsidR="000322EB" w:rsidRPr="000322EB" w:rsidRDefault="000322EB" w:rsidP="000322EB">
      <w:pPr>
        <w:kinsoku w:val="0"/>
        <w:overflowPunct w:val="0"/>
        <w:autoSpaceDE w:val="0"/>
        <w:autoSpaceDN w:val="0"/>
        <w:adjustRightInd w:val="0"/>
        <w:spacing w:before="9"/>
        <w:rPr>
          <w:rFonts w:ascii="Calibri" w:hAnsi="Calibri" w:cs="Calibri"/>
          <w:b/>
          <w:bCs/>
          <w:sz w:val="22"/>
          <w:szCs w:val="22"/>
        </w:rPr>
      </w:pPr>
    </w:p>
    <w:p w:rsidR="000322EB" w:rsidRPr="000322EB" w:rsidRDefault="000322EB" w:rsidP="000322EB">
      <w:pPr>
        <w:kinsoku w:val="0"/>
        <w:overflowPunct w:val="0"/>
        <w:autoSpaceDE w:val="0"/>
        <w:autoSpaceDN w:val="0"/>
        <w:adjustRightInd w:val="0"/>
        <w:spacing w:line="276" w:lineRule="auto"/>
        <w:ind w:left="100" w:right="500"/>
        <w:rPr>
          <w:rFonts w:ascii="Calibri" w:hAnsi="Calibri" w:cs="Calibri"/>
          <w:color w:val="231F20"/>
        </w:rPr>
      </w:pPr>
      <w:r w:rsidRPr="000322EB">
        <w:rPr>
          <w:rFonts w:ascii="Calibri" w:hAnsi="Calibri" w:cs="Calibri"/>
          <w:color w:val="231F20"/>
        </w:rPr>
        <w:t>Initiated on December 22, 1938, the strike at Mid-Continent Refinery was one of Oklahoma's most lengthy and violent.</w:t>
      </w:r>
    </w:p>
    <w:p w:rsidR="000322EB" w:rsidRPr="000322EB" w:rsidRDefault="000322EB" w:rsidP="000322EB">
      <w:pPr>
        <w:kinsoku w:val="0"/>
        <w:overflowPunct w:val="0"/>
        <w:autoSpaceDE w:val="0"/>
        <w:autoSpaceDN w:val="0"/>
        <w:adjustRightInd w:val="0"/>
        <w:spacing w:before="4" w:line="570" w:lineRule="atLeast"/>
        <w:ind w:left="100" w:right="731"/>
        <w:rPr>
          <w:rFonts w:ascii="Calibri" w:hAnsi="Calibri" w:cs="Calibri"/>
          <w:color w:val="231F20"/>
        </w:rPr>
      </w:pPr>
      <w:r w:rsidRPr="000322EB">
        <w:rPr>
          <w:rFonts w:ascii="Calibri" w:hAnsi="Calibri" w:cs="Calibri"/>
          <w:b/>
          <w:bCs/>
          <w:color w:val="231F20"/>
        </w:rPr>
        <w:t xml:space="preserve">1930’s </w:t>
      </w:r>
      <w:r w:rsidRPr="000322EB">
        <w:rPr>
          <w:rFonts w:ascii="Calibri" w:hAnsi="Calibri" w:cs="Calibri"/>
          <w:color w:val="231F20"/>
        </w:rPr>
        <w:t>Lead and Zinc mining in the Tri-State area (Oklahoma, Missouri, and Kansas). Mickey Mantle, the New York Yankees slugger, was born in Spavinaw, OK and grew up in</w:t>
      </w:r>
    </w:p>
    <w:p w:rsidR="000322EB" w:rsidRPr="000322EB" w:rsidRDefault="000322EB" w:rsidP="000322EB">
      <w:pPr>
        <w:kinsoku w:val="0"/>
        <w:overflowPunct w:val="0"/>
        <w:autoSpaceDE w:val="0"/>
        <w:autoSpaceDN w:val="0"/>
        <w:adjustRightInd w:val="0"/>
        <w:spacing w:before="43" w:line="276" w:lineRule="auto"/>
        <w:ind w:left="100" w:right="87"/>
        <w:rPr>
          <w:rFonts w:ascii="Calibri" w:hAnsi="Calibri" w:cs="Calibri"/>
          <w:color w:val="231F20"/>
        </w:rPr>
      </w:pPr>
      <w:r w:rsidRPr="000322EB">
        <w:rPr>
          <w:rFonts w:ascii="Calibri" w:hAnsi="Calibri" w:cs="Calibri"/>
          <w:color w:val="231F20"/>
        </w:rPr>
        <w:t>Commerce. The area would eventually become the Tar Creek Superfund Site. Unionization of the miners was fought vigorously by the Governor of Oklahoma.</w:t>
      </w:r>
    </w:p>
    <w:p w:rsidR="000322EB" w:rsidRPr="000322EB" w:rsidRDefault="000322EB" w:rsidP="000322EB">
      <w:pPr>
        <w:kinsoku w:val="0"/>
        <w:overflowPunct w:val="0"/>
        <w:autoSpaceDE w:val="0"/>
        <w:autoSpaceDN w:val="0"/>
        <w:adjustRightInd w:val="0"/>
        <w:spacing w:before="43" w:line="276" w:lineRule="auto"/>
        <w:ind w:left="100" w:right="87"/>
        <w:rPr>
          <w:rFonts w:ascii="Calibri" w:hAnsi="Calibri" w:cs="Calibri"/>
          <w:color w:val="231F20"/>
        </w:rPr>
        <w:sectPr w:rsidR="000322EB" w:rsidRPr="000322EB" w:rsidSect="000322EB">
          <w:pgSz w:w="12240" w:h="15840"/>
          <w:pgMar w:top="1380" w:right="1420" w:bottom="280" w:left="1340" w:header="720" w:footer="720" w:gutter="0"/>
          <w:cols w:space="720"/>
          <w:noEndnote/>
        </w:sectPr>
      </w:pPr>
    </w:p>
    <w:p w:rsidR="000322EB" w:rsidRPr="000322EB" w:rsidRDefault="000322EB" w:rsidP="000322EB">
      <w:pPr>
        <w:kinsoku w:val="0"/>
        <w:overflowPunct w:val="0"/>
        <w:autoSpaceDE w:val="0"/>
        <w:autoSpaceDN w:val="0"/>
        <w:adjustRightInd w:val="0"/>
        <w:rPr>
          <w:rFonts w:ascii="Calibri" w:hAnsi="Calibri" w:cs="Calibri"/>
          <w:sz w:val="20"/>
          <w:szCs w:val="20"/>
        </w:rPr>
      </w:pPr>
    </w:p>
    <w:p w:rsidR="000322EB" w:rsidRPr="000322EB" w:rsidRDefault="000322EB" w:rsidP="000322EB">
      <w:pPr>
        <w:kinsoku w:val="0"/>
        <w:overflowPunct w:val="0"/>
        <w:autoSpaceDE w:val="0"/>
        <w:autoSpaceDN w:val="0"/>
        <w:adjustRightInd w:val="0"/>
        <w:spacing w:before="12"/>
        <w:ind w:left="100"/>
        <w:rPr>
          <w:rFonts w:ascii="Calibri" w:hAnsi="Calibri" w:cs="Calibri"/>
          <w:b/>
          <w:bCs/>
          <w:i/>
          <w:iCs/>
          <w:color w:val="231F20"/>
        </w:rPr>
      </w:pPr>
      <w:r w:rsidRPr="000322EB">
        <w:rPr>
          <w:rFonts w:ascii="Calibri" w:hAnsi="Calibri" w:cs="Calibri"/>
          <w:b/>
          <w:bCs/>
          <w:i/>
          <w:iCs/>
          <w:color w:val="231F20"/>
        </w:rPr>
        <w:t>1962 – Wal-Mart’s first store</w:t>
      </w:r>
    </w:p>
    <w:p w:rsidR="000322EB" w:rsidRPr="000322EB" w:rsidRDefault="000322EB" w:rsidP="000322EB">
      <w:pPr>
        <w:kinsoku w:val="0"/>
        <w:overflowPunct w:val="0"/>
        <w:autoSpaceDE w:val="0"/>
        <w:autoSpaceDN w:val="0"/>
        <w:adjustRightInd w:val="0"/>
        <w:rPr>
          <w:rFonts w:ascii="Calibri" w:hAnsi="Calibri" w:cs="Calibri"/>
          <w:b/>
          <w:bCs/>
          <w:i/>
          <w:iCs/>
          <w:sz w:val="20"/>
          <w:szCs w:val="20"/>
        </w:rPr>
      </w:pPr>
    </w:p>
    <w:p w:rsidR="000322EB" w:rsidRDefault="000322EB" w:rsidP="000322EB">
      <w:pPr>
        <w:kinsoku w:val="0"/>
        <w:overflowPunct w:val="0"/>
        <w:autoSpaceDE w:val="0"/>
        <w:autoSpaceDN w:val="0"/>
        <w:adjustRightInd w:val="0"/>
        <w:ind w:left="100"/>
        <w:rPr>
          <w:rFonts w:ascii="Calibri" w:hAnsi="Calibri" w:cs="Calibri"/>
          <w:color w:val="231F20"/>
        </w:rPr>
      </w:pPr>
      <w:r w:rsidRPr="000322EB">
        <w:rPr>
          <w:rFonts w:ascii="Calibri" w:hAnsi="Calibri" w:cs="Calibri"/>
          <w:i/>
          <w:iCs/>
          <w:color w:val="231F20"/>
        </w:rPr>
        <w:t xml:space="preserve">Sam Walton, the </w:t>
      </w:r>
      <w:r w:rsidRPr="000322EB">
        <w:rPr>
          <w:rFonts w:ascii="Calibri" w:hAnsi="Calibri" w:cs="Calibri"/>
          <w:color w:val="231F20"/>
        </w:rPr>
        <w:t xml:space="preserve">Anti-Union Billionaire, was born on </w:t>
      </w:r>
      <w:r w:rsidRPr="000322EB">
        <w:rPr>
          <w:rFonts w:ascii="Calibri" w:hAnsi="Calibri" w:cs="Calibri"/>
          <w:i/>
          <w:iCs/>
          <w:color w:val="231F20"/>
        </w:rPr>
        <w:t>March 29, 1918</w:t>
      </w:r>
      <w:r w:rsidRPr="000322EB">
        <w:rPr>
          <w:rFonts w:ascii="Calibri" w:hAnsi="Calibri" w:cs="Calibri"/>
          <w:color w:val="231F20"/>
        </w:rPr>
        <w:t>, in Kingfisher, Oklahoma.</w:t>
      </w:r>
    </w:p>
    <w:p w:rsidR="0074509B" w:rsidRDefault="0074509B" w:rsidP="000322EB">
      <w:pPr>
        <w:kinsoku w:val="0"/>
        <w:overflowPunct w:val="0"/>
        <w:autoSpaceDE w:val="0"/>
        <w:autoSpaceDN w:val="0"/>
        <w:adjustRightInd w:val="0"/>
        <w:ind w:left="100"/>
        <w:rPr>
          <w:rFonts w:ascii="Calibri" w:hAnsi="Calibri" w:cs="Calibri"/>
          <w:color w:val="231F20"/>
        </w:rPr>
      </w:pPr>
    </w:p>
    <w:p w:rsidR="0074509B" w:rsidRPr="000322EB" w:rsidRDefault="0074509B" w:rsidP="000322EB">
      <w:pPr>
        <w:kinsoku w:val="0"/>
        <w:overflowPunct w:val="0"/>
        <w:autoSpaceDE w:val="0"/>
        <w:autoSpaceDN w:val="0"/>
        <w:adjustRightInd w:val="0"/>
        <w:ind w:left="100"/>
        <w:rPr>
          <w:rFonts w:ascii="Calibri" w:hAnsi="Calibri" w:cs="Calibri"/>
          <w:b/>
          <w:color w:val="231F20"/>
        </w:rPr>
      </w:pPr>
      <w:r w:rsidRPr="0074509B">
        <w:rPr>
          <w:rFonts w:ascii="Calibri" w:hAnsi="Calibri" w:cs="Calibri"/>
          <w:b/>
          <w:color w:val="231F20"/>
        </w:rPr>
        <w:t>1970</w:t>
      </w:r>
      <w:r>
        <w:rPr>
          <w:rFonts w:ascii="Calibri" w:hAnsi="Calibri" w:cs="Calibri"/>
          <w:b/>
          <w:color w:val="231F20"/>
        </w:rPr>
        <w:t xml:space="preserve"> - </w:t>
      </w:r>
      <w:r w:rsidR="00C1111F">
        <w:rPr>
          <w:rFonts w:ascii="Calibri" w:hAnsi="Calibri" w:cs="Calibri"/>
          <w:b/>
          <w:color w:val="231F20"/>
        </w:rPr>
        <w:t>Oklahoma Highway Patrol stopped the planned Turner Falls Rock Festival for “possession of marijuana” among others.</w:t>
      </w:r>
    </w:p>
    <w:p w:rsidR="000322EB" w:rsidRPr="000322EB" w:rsidRDefault="000322EB" w:rsidP="000322EB">
      <w:pPr>
        <w:kinsoku w:val="0"/>
        <w:overflowPunct w:val="0"/>
        <w:autoSpaceDE w:val="0"/>
        <w:autoSpaceDN w:val="0"/>
        <w:adjustRightInd w:val="0"/>
        <w:spacing w:before="11"/>
        <w:rPr>
          <w:rFonts w:ascii="Calibri" w:hAnsi="Calibri" w:cs="Calibri"/>
          <w:sz w:val="19"/>
          <w:szCs w:val="19"/>
        </w:rPr>
      </w:pPr>
    </w:p>
    <w:p w:rsidR="000322EB" w:rsidRPr="000322EB" w:rsidRDefault="000322EB" w:rsidP="005A18E0">
      <w:pPr>
        <w:kinsoku w:val="0"/>
        <w:overflowPunct w:val="0"/>
        <w:autoSpaceDE w:val="0"/>
        <w:autoSpaceDN w:val="0"/>
        <w:adjustRightInd w:val="0"/>
        <w:ind w:left="100"/>
        <w:outlineLvl w:val="0"/>
        <w:rPr>
          <w:rFonts w:ascii="Calibri" w:hAnsi="Calibri" w:cs="Calibri"/>
          <w:b/>
          <w:bCs/>
          <w:color w:val="231F20"/>
        </w:rPr>
      </w:pPr>
      <w:r w:rsidRPr="000322EB">
        <w:rPr>
          <w:rFonts w:ascii="Calibri" w:hAnsi="Calibri" w:cs="Calibri"/>
          <w:b/>
          <w:bCs/>
          <w:color w:val="231F20"/>
        </w:rPr>
        <w:t>1974 - Karen Silkwood dies in mysterious car crash – 1974</w:t>
      </w:r>
    </w:p>
    <w:p w:rsidR="000322EB" w:rsidRPr="000322EB" w:rsidRDefault="000322EB" w:rsidP="000322EB">
      <w:pPr>
        <w:kinsoku w:val="0"/>
        <w:overflowPunct w:val="0"/>
        <w:autoSpaceDE w:val="0"/>
        <w:autoSpaceDN w:val="0"/>
        <w:adjustRightInd w:val="0"/>
        <w:rPr>
          <w:rFonts w:ascii="Calibri" w:hAnsi="Calibri" w:cs="Calibri"/>
          <w:b/>
          <w:bCs/>
          <w:sz w:val="20"/>
          <w:szCs w:val="20"/>
        </w:rPr>
      </w:pPr>
    </w:p>
    <w:p w:rsidR="000322EB" w:rsidRDefault="000322EB" w:rsidP="000322EB">
      <w:pPr>
        <w:kinsoku w:val="0"/>
        <w:overflowPunct w:val="0"/>
        <w:autoSpaceDE w:val="0"/>
        <w:autoSpaceDN w:val="0"/>
        <w:adjustRightInd w:val="0"/>
        <w:spacing w:line="276" w:lineRule="auto"/>
        <w:ind w:left="100" w:right="385"/>
        <w:rPr>
          <w:rFonts w:ascii="Calibri" w:hAnsi="Calibri" w:cs="Calibri"/>
          <w:color w:val="231F20"/>
        </w:rPr>
      </w:pPr>
      <w:r w:rsidRPr="000322EB">
        <w:rPr>
          <w:rFonts w:ascii="Calibri" w:hAnsi="Calibri" w:cs="Calibri"/>
          <w:color w:val="231F20"/>
        </w:rPr>
        <w:t>Driving to meet with reps of the Oil, Chemical and Atomic Workers Union. Killed in a ‘one car accident’ on a deserted stretch of road.</w:t>
      </w:r>
    </w:p>
    <w:p w:rsidR="000B02AA" w:rsidRDefault="000B02AA" w:rsidP="000322EB">
      <w:pPr>
        <w:kinsoku w:val="0"/>
        <w:overflowPunct w:val="0"/>
        <w:autoSpaceDE w:val="0"/>
        <w:autoSpaceDN w:val="0"/>
        <w:adjustRightInd w:val="0"/>
        <w:spacing w:line="276" w:lineRule="auto"/>
        <w:ind w:left="100" w:right="385"/>
        <w:rPr>
          <w:rFonts w:ascii="Calibri" w:hAnsi="Calibri" w:cs="Calibri"/>
          <w:color w:val="231F20"/>
        </w:rPr>
      </w:pPr>
    </w:p>
    <w:p w:rsidR="000B02AA" w:rsidRPr="000322EB" w:rsidRDefault="000B02AA" w:rsidP="000322EB">
      <w:pPr>
        <w:kinsoku w:val="0"/>
        <w:overflowPunct w:val="0"/>
        <w:autoSpaceDE w:val="0"/>
        <w:autoSpaceDN w:val="0"/>
        <w:adjustRightInd w:val="0"/>
        <w:spacing w:line="276" w:lineRule="auto"/>
        <w:ind w:left="100" w:right="385"/>
        <w:rPr>
          <w:rFonts w:ascii="Calibri" w:hAnsi="Calibri" w:cs="Calibri"/>
          <w:b/>
          <w:color w:val="231F20"/>
        </w:rPr>
      </w:pPr>
      <w:r>
        <w:rPr>
          <w:rFonts w:ascii="Calibri" w:hAnsi="Calibri" w:cs="Calibri"/>
          <w:b/>
          <w:color w:val="231F20"/>
        </w:rPr>
        <w:t>1982 - Rich Trumka visits Bokoshe, Oklahoma for a mining strike and is shot at.</w:t>
      </w:r>
    </w:p>
    <w:p w:rsidR="000322EB" w:rsidRPr="000322EB" w:rsidRDefault="000322EB" w:rsidP="005A18E0">
      <w:pPr>
        <w:kinsoku w:val="0"/>
        <w:overflowPunct w:val="0"/>
        <w:autoSpaceDE w:val="0"/>
        <w:autoSpaceDN w:val="0"/>
        <w:adjustRightInd w:val="0"/>
        <w:spacing w:before="200"/>
        <w:ind w:left="100"/>
        <w:outlineLvl w:val="0"/>
        <w:rPr>
          <w:rFonts w:ascii="Calibri" w:hAnsi="Calibri" w:cs="Calibri"/>
          <w:b/>
          <w:bCs/>
          <w:color w:val="231F20"/>
        </w:rPr>
      </w:pPr>
      <w:r w:rsidRPr="000322EB">
        <w:rPr>
          <w:rFonts w:ascii="Calibri" w:hAnsi="Calibri" w:cs="Calibri"/>
          <w:b/>
          <w:bCs/>
          <w:color w:val="231F20"/>
        </w:rPr>
        <w:t>1982- Defeat of the Proposed construction of the Black Fox Nuclear Power Plant</w:t>
      </w:r>
    </w:p>
    <w:p w:rsidR="000322EB" w:rsidRPr="000322EB" w:rsidRDefault="000322EB" w:rsidP="000322EB">
      <w:pPr>
        <w:kinsoku w:val="0"/>
        <w:overflowPunct w:val="0"/>
        <w:autoSpaceDE w:val="0"/>
        <w:autoSpaceDN w:val="0"/>
        <w:adjustRightInd w:val="0"/>
        <w:spacing w:before="10"/>
        <w:rPr>
          <w:rFonts w:ascii="Calibri" w:hAnsi="Calibri" w:cs="Calibri"/>
          <w:b/>
          <w:bCs/>
          <w:sz w:val="19"/>
          <w:szCs w:val="19"/>
        </w:rPr>
      </w:pPr>
    </w:p>
    <w:p w:rsidR="000322EB" w:rsidRDefault="000322EB" w:rsidP="000322EB">
      <w:pPr>
        <w:kinsoku w:val="0"/>
        <w:overflowPunct w:val="0"/>
        <w:autoSpaceDE w:val="0"/>
        <w:autoSpaceDN w:val="0"/>
        <w:adjustRightInd w:val="0"/>
        <w:spacing w:before="1" w:line="276" w:lineRule="auto"/>
        <w:ind w:left="100" w:right="337"/>
        <w:jc w:val="both"/>
        <w:rPr>
          <w:rFonts w:ascii="Calibri" w:hAnsi="Calibri" w:cs="Calibri"/>
          <w:color w:val="231F20"/>
        </w:rPr>
      </w:pPr>
      <w:r w:rsidRPr="000322EB">
        <w:rPr>
          <w:rFonts w:ascii="Calibri" w:hAnsi="Calibri" w:cs="Calibri"/>
          <w:color w:val="231F20"/>
        </w:rPr>
        <w:t>This is significant not as a Labor issue, per se. Rather, it showed what solidarity can do. Carrie Dickerson, a nursing home operator from Claremore, next town to Inola, fought from 1973 to 1982 to defeat the building of this nuclear power plant.</w:t>
      </w:r>
    </w:p>
    <w:p w:rsidR="00967575" w:rsidRDefault="00967575" w:rsidP="000322EB">
      <w:pPr>
        <w:kinsoku w:val="0"/>
        <w:overflowPunct w:val="0"/>
        <w:autoSpaceDE w:val="0"/>
        <w:autoSpaceDN w:val="0"/>
        <w:adjustRightInd w:val="0"/>
        <w:spacing w:before="1" w:line="276" w:lineRule="auto"/>
        <w:ind w:left="100" w:right="337"/>
        <w:jc w:val="both"/>
        <w:rPr>
          <w:rFonts w:ascii="Calibri" w:hAnsi="Calibri" w:cs="Calibri"/>
          <w:color w:val="231F20"/>
        </w:rPr>
      </w:pPr>
    </w:p>
    <w:p w:rsidR="00967575" w:rsidRPr="000322EB" w:rsidRDefault="00967575" w:rsidP="000322EB">
      <w:pPr>
        <w:kinsoku w:val="0"/>
        <w:overflowPunct w:val="0"/>
        <w:autoSpaceDE w:val="0"/>
        <w:autoSpaceDN w:val="0"/>
        <w:adjustRightInd w:val="0"/>
        <w:spacing w:before="1" w:line="276" w:lineRule="auto"/>
        <w:ind w:left="100" w:right="337"/>
        <w:jc w:val="both"/>
        <w:rPr>
          <w:rFonts w:ascii="Calibri" w:hAnsi="Calibri" w:cs="Calibri"/>
          <w:b/>
          <w:color w:val="231F20"/>
        </w:rPr>
      </w:pPr>
      <w:r>
        <w:rPr>
          <w:rFonts w:ascii="Calibri" w:hAnsi="Calibri" w:cs="Calibri"/>
          <w:b/>
          <w:color w:val="231F20"/>
        </w:rPr>
        <w:t xml:space="preserve">1986 - Oklahoman Helen Janning Guthrie </w:t>
      </w:r>
      <w:r w:rsidR="0074509B">
        <w:rPr>
          <w:rFonts w:ascii="Calibri" w:hAnsi="Calibri" w:cs="Calibri"/>
          <w:b/>
          <w:color w:val="231F20"/>
        </w:rPr>
        <w:t>joins President Reagan’s White House Staff. President Reagan was the first union president elected  President.</w:t>
      </w:r>
    </w:p>
    <w:p w:rsidR="000322EB" w:rsidRPr="000322EB" w:rsidRDefault="000322EB" w:rsidP="000322EB">
      <w:pPr>
        <w:kinsoku w:val="0"/>
        <w:overflowPunct w:val="0"/>
        <w:autoSpaceDE w:val="0"/>
        <w:autoSpaceDN w:val="0"/>
        <w:adjustRightInd w:val="0"/>
        <w:spacing w:before="199" w:line="276" w:lineRule="auto"/>
        <w:ind w:left="100" w:right="634"/>
        <w:rPr>
          <w:rFonts w:ascii="Calibri" w:hAnsi="Calibri" w:cs="Calibri"/>
          <w:color w:val="231F20"/>
        </w:rPr>
      </w:pPr>
      <w:r w:rsidRPr="000322EB">
        <w:rPr>
          <w:rFonts w:ascii="Calibri" w:hAnsi="Calibri" w:cs="Calibri"/>
          <w:b/>
          <w:bCs/>
          <w:color w:val="231F20"/>
        </w:rPr>
        <w:t xml:space="preserve">2000 - Defeat of </w:t>
      </w:r>
      <w:r w:rsidR="00967575">
        <w:rPr>
          <w:rFonts w:ascii="Calibri" w:hAnsi="Calibri" w:cs="Calibri"/>
          <w:b/>
          <w:bCs/>
          <w:color w:val="231F20"/>
        </w:rPr>
        <w:t xml:space="preserve">12-year veteran </w:t>
      </w:r>
      <w:r w:rsidRPr="000322EB">
        <w:rPr>
          <w:rFonts w:ascii="Calibri" w:hAnsi="Calibri" w:cs="Calibri"/>
          <w:b/>
          <w:bCs/>
          <w:color w:val="231F20"/>
        </w:rPr>
        <w:t>State Senator Lewis Long</w:t>
      </w:r>
      <w:r w:rsidR="00967575">
        <w:rPr>
          <w:rFonts w:ascii="Calibri" w:hAnsi="Calibri" w:cs="Calibri"/>
          <w:b/>
          <w:bCs/>
          <w:color w:val="231F20"/>
        </w:rPr>
        <w:t xml:space="preserve"> </w:t>
      </w:r>
      <w:r w:rsidRPr="000322EB">
        <w:rPr>
          <w:rFonts w:ascii="Calibri" w:hAnsi="Calibri" w:cs="Calibri"/>
          <w:b/>
          <w:bCs/>
          <w:color w:val="231F20"/>
        </w:rPr>
        <w:t xml:space="preserve"> </w:t>
      </w:r>
      <w:r w:rsidRPr="000322EB">
        <w:rPr>
          <w:rFonts w:ascii="Calibri" w:hAnsi="Calibri" w:cs="Calibri"/>
          <w:color w:val="231F20"/>
        </w:rPr>
        <w:t>Long’s defeat paved the way for the passage of ‘Right to Work’ legislation in Oklahoma. Long was a State Senator for 12 years.</w:t>
      </w:r>
    </w:p>
    <w:p w:rsidR="000322EB" w:rsidRPr="000322EB" w:rsidRDefault="000322EB" w:rsidP="000322EB">
      <w:pPr>
        <w:kinsoku w:val="0"/>
        <w:overflowPunct w:val="0"/>
        <w:autoSpaceDE w:val="0"/>
        <w:autoSpaceDN w:val="0"/>
        <w:adjustRightInd w:val="0"/>
        <w:rPr>
          <w:rFonts w:ascii="Calibri" w:hAnsi="Calibri" w:cs="Calibri"/>
        </w:rPr>
      </w:pPr>
    </w:p>
    <w:p w:rsidR="000322EB" w:rsidRPr="000322EB" w:rsidRDefault="00967575" w:rsidP="00967575">
      <w:pPr>
        <w:kinsoku w:val="0"/>
        <w:overflowPunct w:val="0"/>
        <w:autoSpaceDE w:val="0"/>
        <w:autoSpaceDN w:val="0"/>
        <w:adjustRightInd w:val="0"/>
        <w:spacing w:before="200"/>
        <w:ind w:left="100" w:right="317"/>
        <w:outlineLvl w:val="0"/>
        <w:rPr>
          <w:rFonts w:ascii="Calibri" w:hAnsi="Calibri" w:cs="Calibri"/>
          <w:b/>
          <w:bCs/>
          <w:color w:val="231F20"/>
        </w:rPr>
      </w:pPr>
      <w:r>
        <w:rPr>
          <w:rFonts w:ascii="Calibri" w:hAnsi="Calibri" w:cs="Calibri"/>
          <w:b/>
          <w:bCs/>
          <w:color w:val="231F20"/>
        </w:rPr>
        <w:t xml:space="preserve">2001 - </w:t>
      </w:r>
      <w:r w:rsidR="000322EB" w:rsidRPr="000322EB">
        <w:rPr>
          <w:rFonts w:ascii="Calibri" w:hAnsi="Calibri" w:cs="Calibri"/>
          <w:b/>
          <w:bCs/>
          <w:color w:val="231F20"/>
        </w:rPr>
        <w:t>In September 2001, Oklahoma voters made that state the nation’s twenty-second “right-to- work” (RTW) state.</w:t>
      </w:r>
    </w:p>
    <w:p w:rsidR="000322EB" w:rsidRDefault="000322EB" w:rsidP="000322EB">
      <w:pPr>
        <w:kinsoku w:val="0"/>
        <w:overflowPunct w:val="0"/>
        <w:autoSpaceDE w:val="0"/>
        <w:autoSpaceDN w:val="0"/>
        <w:adjustRightInd w:val="0"/>
        <w:ind w:left="100"/>
        <w:rPr>
          <w:rFonts w:ascii="Calibri" w:hAnsi="Calibri" w:cs="Calibri"/>
          <w:color w:val="231F20"/>
        </w:rPr>
      </w:pPr>
      <w:r w:rsidRPr="000322EB">
        <w:rPr>
          <w:rFonts w:ascii="Calibri" w:hAnsi="Calibri" w:cs="Calibri"/>
          <w:color w:val="231F20"/>
        </w:rPr>
        <w:t>Oklahoma became a Right to Work state in 2001. The General Motors plant in Oklahoma City closed in 2005. The Bridgestone tire plant in Oklahoma City closed in 2006.</w:t>
      </w:r>
    </w:p>
    <w:p w:rsidR="003F7432" w:rsidRDefault="003F7432" w:rsidP="000322EB">
      <w:pPr>
        <w:kinsoku w:val="0"/>
        <w:overflowPunct w:val="0"/>
        <w:autoSpaceDE w:val="0"/>
        <w:autoSpaceDN w:val="0"/>
        <w:adjustRightInd w:val="0"/>
        <w:ind w:left="100"/>
        <w:rPr>
          <w:rFonts w:ascii="Calibri" w:hAnsi="Calibri" w:cs="Calibri"/>
          <w:color w:val="231F20"/>
        </w:rPr>
      </w:pPr>
    </w:p>
    <w:p w:rsidR="003F7432" w:rsidRPr="000322EB" w:rsidRDefault="003F7432" w:rsidP="000322EB">
      <w:pPr>
        <w:kinsoku w:val="0"/>
        <w:overflowPunct w:val="0"/>
        <w:autoSpaceDE w:val="0"/>
        <w:autoSpaceDN w:val="0"/>
        <w:adjustRightInd w:val="0"/>
        <w:ind w:left="100"/>
        <w:rPr>
          <w:rFonts w:ascii="Calibri" w:hAnsi="Calibri" w:cs="Calibri"/>
          <w:b/>
          <w:color w:val="231F20"/>
        </w:rPr>
      </w:pPr>
      <w:r>
        <w:rPr>
          <w:rFonts w:ascii="Calibri" w:hAnsi="Calibri" w:cs="Calibri"/>
          <w:b/>
          <w:color w:val="231F20"/>
        </w:rPr>
        <w:t>2001 - Gregory Guthrie published hid Georgetown University thesis , “Labor Unions : Champions of Social Justice.”</w:t>
      </w:r>
    </w:p>
    <w:p w:rsidR="000322EB" w:rsidRPr="000322EB" w:rsidRDefault="000322EB" w:rsidP="000322EB">
      <w:pPr>
        <w:kinsoku w:val="0"/>
        <w:overflowPunct w:val="0"/>
        <w:autoSpaceDE w:val="0"/>
        <w:autoSpaceDN w:val="0"/>
        <w:adjustRightInd w:val="0"/>
        <w:rPr>
          <w:rFonts w:ascii="Calibri" w:hAnsi="Calibri" w:cs="Calibri"/>
        </w:rPr>
      </w:pPr>
    </w:p>
    <w:p w:rsidR="000322EB" w:rsidRPr="000322EB" w:rsidRDefault="000322EB" w:rsidP="000322EB">
      <w:pPr>
        <w:kinsoku w:val="0"/>
        <w:overflowPunct w:val="0"/>
        <w:autoSpaceDE w:val="0"/>
        <w:autoSpaceDN w:val="0"/>
        <w:adjustRightInd w:val="0"/>
        <w:spacing w:before="1" w:line="276" w:lineRule="auto"/>
        <w:ind w:left="100" w:right="123"/>
        <w:rPr>
          <w:rFonts w:ascii="Calibri" w:hAnsi="Calibri" w:cs="Calibri"/>
          <w:color w:val="231F20"/>
        </w:rPr>
      </w:pPr>
      <w:r w:rsidRPr="000322EB">
        <w:rPr>
          <w:rFonts w:ascii="Calibri" w:hAnsi="Calibri" w:cs="Calibri"/>
          <w:b/>
          <w:bCs/>
          <w:color w:val="231F20"/>
        </w:rPr>
        <w:t xml:space="preserve">2004 - </w:t>
      </w:r>
      <w:r w:rsidRPr="000322EB">
        <w:rPr>
          <w:rFonts w:ascii="Calibri" w:hAnsi="Calibri" w:cs="Calibri"/>
          <w:color w:val="231F20"/>
        </w:rPr>
        <w:t>Woody Guthrie portrait dedicated at state capitol. Labor’s troubadour – once reviled – is honored at the Oklahoma State Capitol.</w:t>
      </w:r>
    </w:p>
    <w:p w:rsidR="000322EB" w:rsidRPr="000322EB" w:rsidRDefault="000322EB" w:rsidP="000322EB">
      <w:pPr>
        <w:kinsoku w:val="0"/>
        <w:overflowPunct w:val="0"/>
        <w:autoSpaceDE w:val="0"/>
        <w:autoSpaceDN w:val="0"/>
        <w:adjustRightInd w:val="0"/>
        <w:rPr>
          <w:rFonts w:ascii="Calibri" w:hAnsi="Calibri" w:cs="Calibri"/>
        </w:rPr>
      </w:pPr>
    </w:p>
    <w:p w:rsidR="000322EB" w:rsidRPr="000322EB" w:rsidRDefault="000322EB" w:rsidP="000322EB">
      <w:pPr>
        <w:kinsoku w:val="0"/>
        <w:overflowPunct w:val="0"/>
        <w:autoSpaceDE w:val="0"/>
        <w:autoSpaceDN w:val="0"/>
        <w:adjustRightInd w:val="0"/>
        <w:ind w:left="154"/>
        <w:rPr>
          <w:rFonts w:ascii="Calibri" w:hAnsi="Calibri" w:cs="Calibri"/>
          <w:color w:val="231F20"/>
        </w:rPr>
      </w:pPr>
      <w:r w:rsidRPr="000322EB">
        <w:rPr>
          <w:rFonts w:ascii="Calibri" w:hAnsi="Calibri" w:cs="Calibri"/>
          <w:b/>
          <w:color w:val="231F20"/>
        </w:rPr>
        <w:t>2013</w:t>
      </w:r>
      <w:r w:rsidR="00967575">
        <w:rPr>
          <w:rFonts w:ascii="Calibri" w:hAnsi="Calibri" w:cs="Calibri"/>
          <w:b/>
          <w:color w:val="231F20"/>
        </w:rPr>
        <w:t xml:space="preserve"> -</w:t>
      </w:r>
      <w:r w:rsidRPr="000322EB">
        <w:rPr>
          <w:rFonts w:ascii="Calibri" w:hAnsi="Calibri" w:cs="Calibri"/>
          <w:color w:val="231F20"/>
        </w:rPr>
        <w:t xml:space="preserve"> Wood Guthrie Center open</w:t>
      </w:r>
      <w:r w:rsidR="00967575">
        <w:rPr>
          <w:rFonts w:ascii="Calibri" w:hAnsi="Calibri" w:cs="Calibri"/>
          <w:color w:val="231F20"/>
        </w:rPr>
        <w:t>s</w:t>
      </w:r>
      <w:r w:rsidRPr="000322EB">
        <w:rPr>
          <w:rFonts w:ascii="Calibri" w:hAnsi="Calibri" w:cs="Calibri"/>
          <w:color w:val="231F20"/>
        </w:rPr>
        <w:t xml:space="preserve"> in Tulsa.</w:t>
      </w:r>
    </w:p>
    <w:p w:rsidR="000322EB" w:rsidRPr="000322EB" w:rsidRDefault="000322EB" w:rsidP="000322EB">
      <w:pPr>
        <w:kinsoku w:val="0"/>
        <w:overflowPunct w:val="0"/>
        <w:autoSpaceDE w:val="0"/>
        <w:autoSpaceDN w:val="0"/>
        <w:adjustRightInd w:val="0"/>
        <w:spacing w:before="11"/>
        <w:rPr>
          <w:rFonts w:ascii="Calibri" w:hAnsi="Calibri" w:cs="Calibri"/>
          <w:sz w:val="19"/>
          <w:szCs w:val="19"/>
        </w:rPr>
      </w:pPr>
    </w:p>
    <w:p w:rsidR="000322EB" w:rsidRPr="000322EB" w:rsidRDefault="00967575" w:rsidP="00967575">
      <w:pPr>
        <w:kinsoku w:val="0"/>
        <w:overflowPunct w:val="0"/>
        <w:autoSpaceDE w:val="0"/>
        <w:autoSpaceDN w:val="0"/>
        <w:adjustRightInd w:val="0"/>
        <w:ind w:left="100"/>
        <w:outlineLvl w:val="0"/>
        <w:rPr>
          <w:rFonts w:ascii="Calibri" w:hAnsi="Calibri" w:cs="Calibri"/>
          <w:b/>
          <w:bCs/>
          <w:color w:val="231F20"/>
        </w:rPr>
      </w:pPr>
      <w:r>
        <w:rPr>
          <w:rFonts w:ascii="Calibri" w:hAnsi="Calibri" w:cs="Calibri"/>
          <w:b/>
          <w:bCs/>
          <w:color w:val="231F20"/>
        </w:rPr>
        <w:t xml:space="preserve">2015 - </w:t>
      </w:r>
      <w:r w:rsidR="000322EB" w:rsidRPr="000322EB">
        <w:rPr>
          <w:rFonts w:ascii="Calibri" w:hAnsi="Calibri" w:cs="Calibri"/>
          <w:b/>
          <w:bCs/>
          <w:color w:val="231F20"/>
        </w:rPr>
        <w:t>Demolition of Our Lady of Sorrows Convent – Broken Arrow Oklahoma. July 2015</w:t>
      </w:r>
    </w:p>
    <w:p w:rsidR="000322EB" w:rsidRPr="000322EB" w:rsidRDefault="000322EB" w:rsidP="000322EB">
      <w:pPr>
        <w:kinsoku w:val="0"/>
        <w:overflowPunct w:val="0"/>
        <w:autoSpaceDE w:val="0"/>
        <w:autoSpaceDN w:val="0"/>
        <w:adjustRightInd w:val="0"/>
        <w:rPr>
          <w:rFonts w:ascii="Calibri" w:hAnsi="Calibri" w:cs="Calibri"/>
          <w:b/>
          <w:bCs/>
          <w:sz w:val="20"/>
          <w:szCs w:val="20"/>
        </w:rPr>
      </w:pPr>
    </w:p>
    <w:p w:rsidR="000322EB" w:rsidRPr="000322EB" w:rsidRDefault="000322EB" w:rsidP="000322EB">
      <w:pPr>
        <w:kinsoku w:val="0"/>
        <w:overflowPunct w:val="0"/>
        <w:autoSpaceDE w:val="0"/>
        <w:autoSpaceDN w:val="0"/>
        <w:adjustRightInd w:val="0"/>
        <w:spacing w:line="276" w:lineRule="auto"/>
        <w:ind w:left="100" w:right="447"/>
        <w:rPr>
          <w:rFonts w:ascii="Calibri" w:hAnsi="Calibri" w:cs="Calibri"/>
          <w:color w:val="231F20"/>
        </w:rPr>
      </w:pPr>
      <w:r w:rsidRPr="000322EB">
        <w:rPr>
          <w:rFonts w:ascii="Calibri" w:hAnsi="Calibri" w:cs="Calibri"/>
          <w:color w:val="231F20"/>
        </w:rPr>
        <w:t>The Sisters of the Sorrowful Mother in Broken Arrow signed on to a letter to the CEO of WalMart in 1999 – a formal protest of their business practices.the struggle of workers in Oklahoma to better their lives through the Labor movement, has been just that – a struggle.</w:t>
      </w:r>
    </w:p>
    <w:p w:rsidR="000322EB" w:rsidRDefault="000322EB" w:rsidP="000322EB">
      <w:pPr>
        <w:kinsoku w:val="0"/>
        <w:overflowPunct w:val="0"/>
        <w:autoSpaceDE w:val="0"/>
        <w:autoSpaceDN w:val="0"/>
        <w:adjustRightInd w:val="0"/>
        <w:spacing w:before="200" w:line="276" w:lineRule="auto"/>
        <w:ind w:left="100" w:right="103"/>
        <w:rPr>
          <w:rFonts w:ascii="Calibri" w:hAnsi="Calibri" w:cs="Calibri"/>
          <w:color w:val="231F20"/>
        </w:rPr>
      </w:pPr>
      <w:r w:rsidRPr="000322EB">
        <w:rPr>
          <w:rFonts w:ascii="Calibri" w:hAnsi="Calibri" w:cs="Calibri"/>
          <w:color w:val="231F20"/>
        </w:rPr>
        <w:t>Although the victories have been few – they have been momentous. Woody Guthrie left Oklahoma physically, but sang of the plight of the working man and woman in Oklahoma, on the streets of New York City. In so doing he lifted the entire country up. Karen Silkwood, was killed in a suspicious one car accident on November 13, 1974, while on her way to meet with an Atomic Energy Commission official and a New York Times reporter. When my Aunt, Sr. Mary Bernadette Janning, SSM. signed the ICCR letter to Wal-mart back in 1999, she was paving the way for future socially-conscious citizens to help better the lives of working Americans.</w:t>
      </w:r>
    </w:p>
    <w:p w:rsidR="003F7432" w:rsidRPr="003F7432" w:rsidRDefault="003F7432" w:rsidP="000322EB">
      <w:pPr>
        <w:kinsoku w:val="0"/>
        <w:overflowPunct w:val="0"/>
        <w:autoSpaceDE w:val="0"/>
        <w:autoSpaceDN w:val="0"/>
        <w:adjustRightInd w:val="0"/>
        <w:spacing w:before="200" w:line="276" w:lineRule="auto"/>
        <w:ind w:left="100" w:right="103"/>
        <w:rPr>
          <w:rFonts w:ascii="Calibri" w:hAnsi="Calibri" w:cs="Calibri"/>
          <w:b/>
          <w:color w:val="231F20"/>
        </w:rPr>
      </w:pPr>
      <w:r>
        <w:rPr>
          <w:rFonts w:ascii="Calibri" w:hAnsi="Calibri" w:cs="Calibri"/>
          <w:b/>
          <w:color w:val="231F20"/>
        </w:rPr>
        <w:t>2016 - Oklahoman Father  Stanley Rother is Beatified by the Catholic Church as the first US-born martyr. He was a champion for poor workers.</w:t>
      </w:r>
    </w:p>
    <w:p w:rsidR="00C1111F" w:rsidRDefault="00C1111F" w:rsidP="000322EB">
      <w:pPr>
        <w:kinsoku w:val="0"/>
        <w:overflowPunct w:val="0"/>
        <w:autoSpaceDE w:val="0"/>
        <w:autoSpaceDN w:val="0"/>
        <w:adjustRightInd w:val="0"/>
        <w:spacing w:before="200" w:line="276" w:lineRule="auto"/>
        <w:ind w:left="100" w:right="103"/>
        <w:rPr>
          <w:rFonts w:ascii="Calibri" w:hAnsi="Calibri" w:cs="Calibri"/>
          <w:b/>
          <w:color w:val="231F20"/>
        </w:rPr>
      </w:pPr>
      <w:r>
        <w:rPr>
          <w:rFonts w:ascii="Calibri" w:hAnsi="Calibri" w:cs="Calibri"/>
          <w:b/>
          <w:color w:val="231F20"/>
        </w:rPr>
        <w:t>2018 - Jan. 4 Oklahoma became the 30th US State to legalize the medical use of marijuana.</w:t>
      </w:r>
    </w:p>
    <w:p w:rsidR="00967575" w:rsidRDefault="00967575" w:rsidP="000322EB">
      <w:pPr>
        <w:kinsoku w:val="0"/>
        <w:overflowPunct w:val="0"/>
        <w:autoSpaceDE w:val="0"/>
        <w:autoSpaceDN w:val="0"/>
        <w:adjustRightInd w:val="0"/>
        <w:spacing w:before="200" w:line="276" w:lineRule="auto"/>
        <w:ind w:left="100" w:right="103"/>
        <w:rPr>
          <w:rFonts w:ascii="Calibri" w:hAnsi="Calibri" w:cs="Calibri"/>
          <w:b/>
          <w:color w:val="231F20"/>
        </w:rPr>
      </w:pPr>
      <w:r>
        <w:rPr>
          <w:rFonts w:ascii="Calibri" w:hAnsi="Calibri" w:cs="Calibri"/>
          <w:b/>
          <w:color w:val="231F20"/>
        </w:rPr>
        <w:t xml:space="preserve">2018 - </w:t>
      </w:r>
      <w:r w:rsidR="00E200F8">
        <w:rPr>
          <w:rFonts w:ascii="Calibri" w:hAnsi="Calibri" w:cs="Calibri"/>
          <w:b/>
          <w:color w:val="231F20"/>
        </w:rPr>
        <w:t xml:space="preserve"> April 2 </w:t>
      </w:r>
      <w:r>
        <w:rPr>
          <w:rFonts w:ascii="Calibri" w:hAnsi="Calibri" w:cs="Calibri"/>
          <w:b/>
          <w:color w:val="231F20"/>
        </w:rPr>
        <w:t>Oklahoma Teachers Strike</w:t>
      </w:r>
    </w:p>
    <w:p w:rsidR="00E200F8" w:rsidRDefault="00E200F8" w:rsidP="000322EB">
      <w:pPr>
        <w:kinsoku w:val="0"/>
        <w:overflowPunct w:val="0"/>
        <w:autoSpaceDE w:val="0"/>
        <w:autoSpaceDN w:val="0"/>
        <w:adjustRightInd w:val="0"/>
        <w:spacing w:before="200" w:line="276" w:lineRule="auto"/>
        <w:ind w:left="100" w:right="103"/>
        <w:rPr>
          <w:rFonts w:ascii="Calibri" w:hAnsi="Calibri" w:cs="Calibri"/>
          <w:b/>
          <w:color w:val="231F20"/>
        </w:rPr>
      </w:pPr>
      <w:r>
        <w:rPr>
          <w:rFonts w:ascii="Calibri" w:hAnsi="Calibri" w:cs="Calibri"/>
          <w:b/>
          <w:color w:val="231F20"/>
        </w:rPr>
        <w:t>2018 Kendra Horn elected to the US House of Representatives, the first Democrat in 44 years to represent OK’s Fifth District</w:t>
      </w:r>
    </w:p>
    <w:p w:rsidR="00967575" w:rsidRPr="00967575" w:rsidRDefault="00967575" w:rsidP="000322EB">
      <w:pPr>
        <w:kinsoku w:val="0"/>
        <w:overflowPunct w:val="0"/>
        <w:autoSpaceDE w:val="0"/>
        <w:autoSpaceDN w:val="0"/>
        <w:adjustRightInd w:val="0"/>
        <w:spacing w:before="200" w:line="276" w:lineRule="auto"/>
        <w:ind w:left="100" w:right="103"/>
        <w:rPr>
          <w:rFonts w:ascii="Calibri" w:hAnsi="Calibri" w:cs="Calibri"/>
          <w:b/>
          <w:color w:val="231F20"/>
        </w:rPr>
      </w:pPr>
      <w:r w:rsidRPr="00967575">
        <w:rPr>
          <w:rFonts w:ascii="Calibri" w:hAnsi="Calibri" w:cs="Calibri"/>
          <w:b/>
          <w:color w:val="231F20"/>
        </w:rPr>
        <w:t>2020</w:t>
      </w:r>
      <w:r>
        <w:rPr>
          <w:rFonts w:ascii="Calibri" w:hAnsi="Calibri" w:cs="Calibri"/>
          <w:b/>
          <w:color w:val="231F20"/>
        </w:rPr>
        <w:t xml:space="preserve"> -</w:t>
      </w:r>
      <w:r w:rsidR="003F7432">
        <w:rPr>
          <w:rFonts w:ascii="Calibri" w:hAnsi="Calibri" w:cs="Calibri"/>
          <w:b/>
          <w:color w:val="231F20"/>
        </w:rPr>
        <w:t xml:space="preserve"> </w:t>
      </w:r>
      <w:r>
        <w:rPr>
          <w:rFonts w:ascii="Calibri" w:hAnsi="Calibri" w:cs="Calibri"/>
          <w:b/>
          <w:color w:val="231F20"/>
        </w:rPr>
        <w:t xml:space="preserve"> </w:t>
      </w:r>
      <w:r w:rsidR="000B02AA">
        <w:rPr>
          <w:rFonts w:ascii="Calibri" w:hAnsi="Calibri" w:cs="Calibri"/>
          <w:b/>
          <w:color w:val="231F20"/>
        </w:rPr>
        <w:t>Tulsa loses bid for Tesla factory</w:t>
      </w:r>
    </w:p>
    <w:p w:rsidR="00967575" w:rsidRDefault="00967575" w:rsidP="000322EB">
      <w:pPr>
        <w:kinsoku w:val="0"/>
        <w:overflowPunct w:val="0"/>
        <w:autoSpaceDE w:val="0"/>
        <w:autoSpaceDN w:val="0"/>
        <w:adjustRightInd w:val="0"/>
        <w:spacing w:before="200" w:line="276" w:lineRule="auto"/>
        <w:ind w:left="100" w:right="103"/>
        <w:rPr>
          <w:rFonts w:ascii="Calibri" w:hAnsi="Calibri" w:cs="Calibri"/>
          <w:b/>
          <w:color w:val="231F20"/>
        </w:rPr>
      </w:pPr>
      <w:r w:rsidRPr="00967575">
        <w:rPr>
          <w:rFonts w:ascii="Calibri" w:hAnsi="Calibri" w:cs="Calibri"/>
          <w:b/>
          <w:color w:val="231F20"/>
        </w:rPr>
        <w:t>2021</w:t>
      </w:r>
      <w:r>
        <w:rPr>
          <w:rFonts w:ascii="Calibri" w:hAnsi="Calibri" w:cs="Calibri"/>
          <w:b/>
          <w:color w:val="231F20"/>
        </w:rPr>
        <w:t xml:space="preserve"> - Killers of the Flower Moon film to be released.</w:t>
      </w:r>
    </w:p>
    <w:p w:rsidR="00AC29C9" w:rsidRPr="000322EB" w:rsidRDefault="00AC29C9" w:rsidP="000322EB">
      <w:pPr>
        <w:kinsoku w:val="0"/>
        <w:overflowPunct w:val="0"/>
        <w:autoSpaceDE w:val="0"/>
        <w:autoSpaceDN w:val="0"/>
        <w:adjustRightInd w:val="0"/>
        <w:spacing w:before="200" w:line="276" w:lineRule="auto"/>
        <w:ind w:left="100" w:right="103"/>
        <w:rPr>
          <w:rFonts w:ascii="Calibri" w:hAnsi="Calibri" w:cs="Calibri"/>
          <w:b/>
          <w:color w:val="231F20"/>
        </w:rPr>
      </w:pPr>
      <w:r>
        <w:rPr>
          <w:rFonts w:ascii="Calibri" w:hAnsi="Calibri" w:cs="Calibri"/>
          <w:b/>
          <w:color w:val="231F20"/>
        </w:rPr>
        <w:t>2021 - 100th Anniversary of the Tulsa race Massacre</w:t>
      </w:r>
    </w:p>
    <w:p w:rsidR="00792282" w:rsidRPr="000322EB" w:rsidRDefault="00792282" w:rsidP="000322EB"/>
    <w:sectPr w:rsidR="00792282" w:rsidRPr="000322EB" w:rsidSect="00B21062">
      <w:type w:val="continuous"/>
      <w:pgSz w:w="12240" w:h="15840"/>
      <w:pgMar w:top="1380" w:right="1360" w:bottom="280" w:left="1340" w:header="720" w:footer="720" w:gutter="0"/>
      <w:cols w:space="720" w:equalWidth="0">
        <w:col w:w="95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07F6" w:rsidRDefault="00FE07F6" w:rsidP="00BF44A2">
      <w:r>
        <w:separator/>
      </w:r>
    </w:p>
  </w:endnote>
  <w:endnote w:type="continuationSeparator" w:id="0">
    <w:p w:rsidR="00FE07F6" w:rsidRDefault="00FE07F6" w:rsidP="00BF4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07F6" w:rsidRDefault="00FE07F6" w:rsidP="00BF44A2">
      <w:r>
        <w:separator/>
      </w:r>
    </w:p>
  </w:footnote>
  <w:footnote w:type="continuationSeparator" w:id="0">
    <w:p w:rsidR="00FE07F6" w:rsidRPr="00BF44A2" w:rsidRDefault="00FE07F6" w:rsidP="00BF44A2">
      <w:r>
        <w:separator/>
      </w:r>
    </w:p>
  </w:footnote>
  <w:footnote w:type="continuationNotice" w:id="1">
    <w:p w:rsidR="00FE07F6" w:rsidRDefault="00FE07F6">
      <w:r>
        <w:t>(continued…)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19882E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96A111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A1C306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FD0956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76E1D0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41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F22A8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EECDC4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B8C14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AC0392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2A653B"/>
    <w:multiLevelType w:val="hybridMultilevel"/>
    <w:tmpl w:val="A4B0A5DC"/>
    <w:lvl w:ilvl="0" w:tplc="69346C30">
      <w:start w:val="1"/>
      <w:numFmt w:val="decimal"/>
      <w:pStyle w:val="NumberedParagraphSing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855679B"/>
    <w:multiLevelType w:val="multilevel"/>
    <w:tmpl w:val="E7541A2A"/>
    <w:numStyleLink w:val="ListNumbers"/>
  </w:abstractNum>
  <w:abstractNum w:abstractNumId="12" w15:restartNumberingAfterBreak="0">
    <w:nsid w:val="0A4811F7"/>
    <w:multiLevelType w:val="hybridMultilevel"/>
    <w:tmpl w:val="C3F04560"/>
    <w:lvl w:ilvl="0" w:tplc="EEF01544">
      <w:start w:val="1"/>
      <w:numFmt w:val="upperLetter"/>
      <w:pStyle w:val="LetteredParagraphSing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60B76"/>
    <w:multiLevelType w:val="hybridMultilevel"/>
    <w:tmpl w:val="CA4A2FE8"/>
    <w:lvl w:ilvl="0" w:tplc="EFCC0006">
      <w:start w:val="1"/>
      <w:numFmt w:val="upperLetter"/>
      <w:pStyle w:val="LetteredParagraphDoub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FF0437"/>
    <w:multiLevelType w:val="multilevel"/>
    <w:tmpl w:val="E7541A2A"/>
    <w:styleLink w:val="ListNumbers"/>
    <w:lvl w:ilvl="0">
      <w:start w:val="1"/>
      <w:numFmt w:val="decimal"/>
      <w:pStyle w:val="ListNumber"/>
      <w:lvlText w:val="%1."/>
      <w:lvlJc w:val="left"/>
      <w:pPr>
        <w:tabs>
          <w:tab w:val="num" w:pos="360"/>
        </w:tabs>
        <w:ind w:left="360" w:hanging="360"/>
      </w:pPr>
      <w:rPr>
        <w:rFonts w:hint="default"/>
      </w:rPr>
    </w:lvl>
    <w:lvl w:ilvl="1">
      <w:start w:val="1"/>
      <w:numFmt w:val="decimal"/>
      <w:pStyle w:val="ListNumber2"/>
      <w:lvlText w:val="%2."/>
      <w:lvlJc w:val="left"/>
      <w:pPr>
        <w:tabs>
          <w:tab w:val="num" w:pos="720"/>
        </w:tabs>
        <w:ind w:left="720" w:hanging="360"/>
      </w:pPr>
      <w:rPr>
        <w:rFonts w:hint="default"/>
      </w:rPr>
    </w:lvl>
    <w:lvl w:ilvl="2">
      <w:start w:val="1"/>
      <w:numFmt w:val="decimal"/>
      <w:pStyle w:val="ListNumber3"/>
      <w:lvlText w:val="%3."/>
      <w:lvlJc w:val="left"/>
      <w:pPr>
        <w:tabs>
          <w:tab w:val="num" w:pos="1080"/>
        </w:tabs>
        <w:ind w:left="1080" w:hanging="360"/>
      </w:pPr>
      <w:rPr>
        <w:rFonts w:hint="default"/>
      </w:rPr>
    </w:lvl>
    <w:lvl w:ilvl="3">
      <w:start w:val="1"/>
      <w:numFmt w:val="decimal"/>
      <w:pStyle w:val="ListNumber4"/>
      <w:lvlText w:val="%4."/>
      <w:lvlJc w:val="left"/>
      <w:pPr>
        <w:tabs>
          <w:tab w:val="num" w:pos="1440"/>
        </w:tabs>
        <w:ind w:left="1440" w:hanging="360"/>
      </w:pPr>
      <w:rPr>
        <w:rFonts w:hint="default"/>
      </w:rPr>
    </w:lvl>
    <w:lvl w:ilvl="4">
      <w:start w:val="1"/>
      <w:numFmt w:val="decimal"/>
      <w:pStyle w:val="ListNumber5"/>
      <w:lvlText w:val="%5."/>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5" w15:restartNumberingAfterBreak="0">
    <w:nsid w:val="2E0F3282"/>
    <w:multiLevelType w:val="multilevel"/>
    <w:tmpl w:val="371826C2"/>
    <w:styleLink w:val="CovingtonHeadings"/>
    <w:lvl w:ilvl="0">
      <w:start w:val="1"/>
      <w:numFmt w:val="upperRoman"/>
      <w:pStyle w:val="Heading1"/>
      <w:lvlText w:val="%1."/>
      <w:lvlJc w:val="left"/>
      <w:pPr>
        <w:tabs>
          <w:tab w:val="num" w:pos="720"/>
        </w:tabs>
        <w:ind w:left="720" w:hanging="720"/>
      </w:pPr>
      <w:rPr>
        <w:rFonts w:asciiTheme="majorHAnsi" w:hAnsiTheme="majorHAnsi" w:hint="default"/>
        <w:sz w:val="24"/>
      </w:rPr>
    </w:lvl>
    <w:lvl w:ilvl="1">
      <w:start w:val="1"/>
      <w:numFmt w:val="upperLetter"/>
      <w:pStyle w:val="Heading2"/>
      <w:lvlText w:val="%2."/>
      <w:lvlJc w:val="left"/>
      <w:pPr>
        <w:tabs>
          <w:tab w:val="num" w:pos="1440"/>
        </w:tabs>
        <w:ind w:left="1440" w:hanging="720"/>
      </w:pPr>
      <w:rPr>
        <w:rFonts w:hint="default"/>
      </w:rPr>
    </w:lvl>
    <w:lvl w:ilvl="2">
      <w:start w:val="1"/>
      <w:numFmt w:val="decimal"/>
      <w:pStyle w:val="Heading3"/>
      <w:lvlText w:val="%3."/>
      <w:lvlJc w:val="left"/>
      <w:pPr>
        <w:tabs>
          <w:tab w:val="num" w:pos="2160"/>
        </w:tabs>
        <w:ind w:left="2160" w:hanging="720"/>
      </w:pPr>
      <w:rPr>
        <w:rFonts w:hint="default"/>
      </w:rPr>
    </w:lvl>
    <w:lvl w:ilvl="3">
      <w:start w:val="1"/>
      <w:numFmt w:val="lowerLetter"/>
      <w:pStyle w:val="Heading4"/>
      <w:lvlText w:val="%4)"/>
      <w:lvlJc w:val="left"/>
      <w:pPr>
        <w:tabs>
          <w:tab w:val="num" w:pos="2880"/>
        </w:tabs>
        <w:ind w:left="2880" w:hanging="720"/>
      </w:pPr>
      <w:rPr>
        <w:rFonts w:hint="default"/>
      </w:rPr>
    </w:lvl>
    <w:lvl w:ilvl="4">
      <w:start w:val="1"/>
      <w:numFmt w:val="decimal"/>
      <w:pStyle w:val="Heading5"/>
      <w:lvlText w:val="(%5)"/>
      <w:lvlJc w:val="left"/>
      <w:pPr>
        <w:tabs>
          <w:tab w:val="num" w:pos="3600"/>
        </w:tabs>
        <w:ind w:left="3600" w:hanging="720"/>
      </w:pPr>
      <w:rPr>
        <w:rFonts w:hint="default"/>
      </w:rPr>
    </w:lvl>
    <w:lvl w:ilvl="5">
      <w:start w:val="1"/>
      <w:numFmt w:val="lowerLetter"/>
      <w:pStyle w:val="Heading6"/>
      <w:lvlText w:val="(%6)"/>
      <w:lvlJc w:val="left"/>
      <w:pPr>
        <w:tabs>
          <w:tab w:val="num" w:pos="4320"/>
        </w:tabs>
        <w:ind w:left="4320" w:hanging="720"/>
      </w:pPr>
      <w:rPr>
        <w:rFonts w:hint="default"/>
      </w:rPr>
    </w:lvl>
    <w:lvl w:ilvl="6">
      <w:start w:val="1"/>
      <w:numFmt w:val="lowerRoman"/>
      <w:pStyle w:val="Heading7"/>
      <w:lvlText w:val="(%7)"/>
      <w:lvlJc w:val="left"/>
      <w:pPr>
        <w:tabs>
          <w:tab w:val="num" w:pos="5040"/>
        </w:tabs>
        <w:ind w:left="5040" w:hanging="720"/>
      </w:pPr>
      <w:rPr>
        <w:rFonts w:hint="default"/>
      </w:rPr>
    </w:lvl>
    <w:lvl w:ilvl="7">
      <w:start w:val="1"/>
      <w:numFmt w:val="lowerLetter"/>
      <w:pStyle w:val="Heading8"/>
      <w:lvlText w:val="(%8)"/>
      <w:lvlJc w:val="left"/>
      <w:pPr>
        <w:tabs>
          <w:tab w:val="num" w:pos="5760"/>
        </w:tabs>
        <w:ind w:left="5760" w:hanging="720"/>
      </w:pPr>
      <w:rPr>
        <w:rFonts w:hint="default"/>
      </w:rPr>
    </w:lvl>
    <w:lvl w:ilvl="8">
      <w:start w:val="1"/>
      <w:numFmt w:val="lowerRoman"/>
      <w:pStyle w:val="Heading9"/>
      <w:lvlText w:val="(%9)"/>
      <w:lvlJc w:val="left"/>
      <w:pPr>
        <w:tabs>
          <w:tab w:val="num" w:pos="6480"/>
        </w:tabs>
        <w:ind w:left="6480" w:hanging="720"/>
      </w:pPr>
      <w:rPr>
        <w:rFonts w:hint="default"/>
      </w:rPr>
    </w:lvl>
  </w:abstractNum>
  <w:abstractNum w:abstractNumId="16" w15:restartNumberingAfterBreak="0">
    <w:nsid w:val="37267B4C"/>
    <w:multiLevelType w:val="hybridMultilevel"/>
    <w:tmpl w:val="B83AFF24"/>
    <w:lvl w:ilvl="0" w:tplc="8EB4106C">
      <w:start w:val="1"/>
      <w:numFmt w:val="decimal"/>
      <w:pStyle w:val="NumberedParagraphDoub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D0352A"/>
    <w:multiLevelType w:val="multilevel"/>
    <w:tmpl w:val="1C28AD60"/>
    <w:styleLink w:val="ListBullets"/>
    <w:lvl w:ilvl="0">
      <w:start w:val="1"/>
      <w:numFmt w:val="bullet"/>
      <w:pStyle w:val="ListBullet"/>
      <w:lvlText w:val=""/>
      <w:lvlJc w:val="left"/>
      <w:pPr>
        <w:tabs>
          <w:tab w:val="num" w:pos="360"/>
        </w:tabs>
        <w:ind w:left="360" w:hanging="360"/>
      </w:pPr>
      <w:rPr>
        <w:rFonts w:ascii="Symbol" w:hAnsi="Symbol" w:hint="default"/>
        <w:color w:val="auto"/>
      </w:rPr>
    </w:lvl>
    <w:lvl w:ilvl="1">
      <w:start w:val="1"/>
      <w:numFmt w:val="bullet"/>
      <w:pStyle w:val="ListBullet2"/>
      <w:lvlText w:val=""/>
      <w:lvlJc w:val="left"/>
      <w:pPr>
        <w:tabs>
          <w:tab w:val="num" w:pos="720"/>
        </w:tabs>
        <w:ind w:left="720" w:hanging="360"/>
      </w:pPr>
      <w:rPr>
        <w:rFonts w:ascii="Symbol" w:hAnsi="Symbol" w:hint="default"/>
        <w:color w:val="auto"/>
      </w:rPr>
    </w:lvl>
    <w:lvl w:ilvl="2">
      <w:start w:val="1"/>
      <w:numFmt w:val="bullet"/>
      <w:pStyle w:val="ListBullet3"/>
      <w:lvlText w:val=""/>
      <w:lvlJc w:val="left"/>
      <w:pPr>
        <w:tabs>
          <w:tab w:val="num" w:pos="1080"/>
        </w:tabs>
        <w:ind w:left="1080" w:hanging="360"/>
      </w:pPr>
      <w:rPr>
        <w:rFonts w:ascii="Symbol" w:hAnsi="Symbol" w:hint="default"/>
        <w:color w:val="auto"/>
      </w:rPr>
    </w:lvl>
    <w:lvl w:ilvl="3">
      <w:start w:val="1"/>
      <w:numFmt w:val="bullet"/>
      <w:pStyle w:val="ListBullet4"/>
      <w:lvlText w:val=""/>
      <w:lvlJc w:val="left"/>
      <w:pPr>
        <w:tabs>
          <w:tab w:val="num" w:pos="1440"/>
        </w:tabs>
        <w:ind w:left="1440" w:hanging="360"/>
      </w:pPr>
      <w:rPr>
        <w:rFonts w:ascii="Symbol" w:hAnsi="Symbol" w:hint="default"/>
        <w:color w:val="auto"/>
      </w:rPr>
    </w:lvl>
    <w:lvl w:ilvl="4">
      <w:start w:val="1"/>
      <w:numFmt w:val="bullet"/>
      <w:pStyle w:val="ListBullet5"/>
      <w:lvlText w:val=""/>
      <w:lvlJc w:val="left"/>
      <w:pPr>
        <w:tabs>
          <w:tab w:val="num" w:pos="1800"/>
        </w:tabs>
        <w:ind w:left="1800" w:hanging="360"/>
      </w:pPr>
      <w:rPr>
        <w:rFonts w:ascii="Symbol" w:hAnsi="Symbol" w:hint="default"/>
        <w:color w:val="auto"/>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8" w15:restartNumberingAfterBreak="0">
    <w:nsid w:val="7E531461"/>
    <w:multiLevelType w:val="multilevel"/>
    <w:tmpl w:val="1C28AD60"/>
    <w:numStyleLink w:val="ListBullets"/>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5"/>
  </w:num>
  <w:num w:numId="13">
    <w:abstractNumId w:val="15"/>
  </w:num>
  <w:num w:numId="14">
    <w:abstractNumId w:val="15"/>
  </w:num>
  <w:num w:numId="15">
    <w:abstractNumId w:val="15"/>
  </w:num>
  <w:num w:numId="16">
    <w:abstractNumId w:val="15"/>
  </w:num>
  <w:num w:numId="17">
    <w:abstractNumId w:val="15"/>
  </w:num>
  <w:num w:numId="18">
    <w:abstractNumId w:val="15"/>
  </w:num>
  <w:num w:numId="19">
    <w:abstractNumId w:val="15"/>
  </w:num>
  <w:num w:numId="20">
    <w:abstractNumId w:val="15"/>
  </w:num>
  <w:num w:numId="21">
    <w:abstractNumId w:val="15"/>
  </w:num>
  <w:num w:numId="22">
    <w:abstractNumId w:val="17"/>
  </w:num>
  <w:num w:numId="23">
    <w:abstractNumId w:val="14"/>
  </w:num>
  <w:num w:numId="24">
    <w:abstractNumId w:val="13"/>
  </w:num>
  <w:num w:numId="25">
    <w:abstractNumId w:val="12"/>
  </w:num>
  <w:num w:numId="26">
    <w:abstractNumId w:val="16"/>
  </w:num>
  <w:num w:numId="27">
    <w:abstractNumId w:val="10"/>
  </w:num>
  <w:num w:numId="28">
    <w:abstractNumId w:val="18"/>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SortMethod w:val="0000"/>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2EB"/>
    <w:rsid w:val="000322EB"/>
    <w:rsid w:val="000A3C03"/>
    <w:rsid w:val="000B02AA"/>
    <w:rsid w:val="000D270C"/>
    <w:rsid w:val="001A12A3"/>
    <w:rsid w:val="001B364F"/>
    <w:rsid w:val="001C5B73"/>
    <w:rsid w:val="001D196C"/>
    <w:rsid w:val="001D7271"/>
    <w:rsid w:val="001E0028"/>
    <w:rsid w:val="00233E7F"/>
    <w:rsid w:val="00245A1C"/>
    <w:rsid w:val="0026752C"/>
    <w:rsid w:val="00317C01"/>
    <w:rsid w:val="003B49FC"/>
    <w:rsid w:val="003E6F0E"/>
    <w:rsid w:val="003F7432"/>
    <w:rsid w:val="004067CC"/>
    <w:rsid w:val="004757AA"/>
    <w:rsid w:val="00477584"/>
    <w:rsid w:val="004C2E4B"/>
    <w:rsid w:val="00552648"/>
    <w:rsid w:val="00554DA4"/>
    <w:rsid w:val="005A18E0"/>
    <w:rsid w:val="00693F7A"/>
    <w:rsid w:val="00696796"/>
    <w:rsid w:val="006A5EF8"/>
    <w:rsid w:val="006E72C2"/>
    <w:rsid w:val="00727E49"/>
    <w:rsid w:val="0074509B"/>
    <w:rsid w:val="00791FC5"/>
    <w:rsid w:val="00792282"/>
    <w:rsid w:val="007A0373"/>
    <w:rsid w:val="007A7997"/>
    <w:rsid w:val="008201FD"/>
    <w:rsid w:val="00822577"/>
    <w:rsid w:val="008B030F"/>
    <w:rsid w:val="008C1E98"/>
    <w:rsid w:val="00967575"/>
    <w:rsid w:val="00991E72"/>
    <w:rsid w:val="009D6B7C"/>
    <w:rsid w:val="00A3705B"/>
    <w:rsid w:val="00A46D2D"/>
    <w:rsid w:val="00AC29C9"/>
    <w:rsid w:val="00B160B0"/>
    <w:rsid w:val="00BA3F32"/>
    <w:rsid w:val="00BF44A2"/>
    <w:rsid w:val="00C1111F"/>
    <w:rsid w:val="00C119CB"/>
    <w:rsid w:val="00C33EF3"/>
    <w:rsid w:val="00C66891"/>
    <w:rsid w:val="00C840DD"/>
    <w:rsid w:val="00CA0673"/>
    <w:rsid w:val="00CB295B"/>
    <w:rsid w:val="00CC750B"/>
    <w:rsid w:val="00D16105"/>
    <w:rsid w:val="00D24FC4"/>
    <w:rsid w:val="00D32A0F"/>
    <w:rsid w:val="00D71515"/>
    <w:rsid w:val="00D87DCD"/>
    <w:rsid w:val="00E200F8"/>
    <w:rsid w:val="00EB3F9A"/>
    <w:rsid w:val="00FA2C60"/>
    <w:rsid w:val="00FC5C79"/>
    <w:rsid w:val="00FE0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F7493"/>
  <w15:chartTrackingRefBased/>
  <w15:docId w15:val="{13C2E8F2-4DCC-4644-A83A-DBFC803F9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19"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lsdException w:name="heading 7" w:semiHidden="1" w:uiPriority="4" w:unhideWhenUsed="1"/>
    <w:lsdException w:name="heading 8" w:semiHidden="1" w:uiPriority="4" w:unhideWhenUsed="1"/>
    <w:lsdException w:name="heading 9" w:semiHidden="1" w:uiPriority="4"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5" w:unhideWhenUsed="1" w:qFormat="1"/>
    <w:lsdException w:name="List Bullet" w:uiPriority="6" w:unhideWhenUsed="1" w:qFormat="1"/>
    <w:lsdException w:name="List Number" w:uiPriority="7" w:qFormat="1"/>
    <w:lsdException w:name="List 2" w:uiPriority="5" w:unhideWhenUsed="1" w:qFormat="1"/>
    <w:lsdException w:name="List 3" w:uiPriority="5" w:unhideWhenUsed="1"/>
    <w:lsdException w:name="List 4" w:uiPriority="5"/>
    <w:lsdException w:name="List 5" w:uiPriority="5"/>
    <w:lsdException w:name="List Bullet 2" w:uiPriority="6" w:unhideWhenUsed="1" w:qFormat="1"/>
    <w:lsdException w:name="List Bullet 3" w:uiPriority="6" w:unhideWhenUsed="1"/>
    <w:lsdException w:name="List Bullet 4" w:uiPriority="6" w:unhideWhenUsed="1"/>
    <w:lsdException w:name="List Bullet 5" w:uiPriority="6" w:unhideWhenUsed="1"/>
    <w:lsdException w:name="List Number 2" w:uiPriority="7" w:unhideWhenUsed="1" w:qFormat="1"/>
    <w:lsdException w:name="List Number 3" w:uiPriority="7" w:unhideWhenUsed="1"/>
    <w:lsdException w:name="List Number 4" w:uiPriority="7" w:unhideWhenUsed="1"/>
    <w:lsdException w:name="List Number 5" w:uiPriority="7"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uiPriority="8" w:unhideWhenUsed="1" w:qFormat="1"/>
    <w:lsdException w:name="List Continue 2" w:uiPriority="8" w:unhideWhenUsed="1" w:qFormat="1"/>
    <w:lsdException w:name="List Continue 3" w:uiPriority="8" w:unhideWhenUsed="1"/>
    <w:lsdException w:name="List Continue 4" w:uiPriority="8" w:unhideWhenUsed="1"/>
    <w:lsdException w:name="List Continue 5" w:uiPriority="8"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2"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9"/>
    <w:qFormat/>
    <w:rsid w:val="001B364F"/>
  </w:style>
  <w:style w:type="paragraph" w:styleId="Heading1">
    <w:name w:val="heading 1"/>
    <w:basedOn w:val="Normal"/>
    <w:link w:val="Heading1Char"/>
    <w:uiPriority w:val="4"/>
    <w:qFormat/>
    <w:rsid w:val="00C66891"/>
    <w:pPr>
      <w:numPr>
        <w:numId w:val="21"/>
      </w:numPr>
      <w:spacing w:after="240"/>
      <w:outlineLvl w:val="0"/>
    </w:pPr>
    <w:rPr>
      <w:rFonts w:asciiTheme="majorHAnsi" w:eastAsiaTheme="majorEastAsia" w:hAnsiTheme="majorHAnsi" w:cstheme="majorBidi"/>
      <w:bCs/>
      <w:color w:val="000000" w:themeColor="accent1" w:themeShade="BF"/>
      <w:szCs w:val="28"/>
    </w:rPr>
  </w:style>
  <w:style w:type="paragraph" w:styleId="Heading2">
    <w:name w:val="heading 2"/>
    <w:basedOn w:val="Normal"/>
    <w:link w:val="Heading2Char"/>
    <w:uiPriority w:val="4"/>
    <w:qFormat/>
    <w:rsid w:val="00C66891"/>
    <w:pPr>
      <w:numPr>
        <w:ilvl w:val="1"/>
        <w:numId w:val="21"/>
      </w:numPr>
      <w:spacing w:after="240"/>
      <w:outlineLvl w:val="1"/>
    </w:pPr>
    <w:rPr>
      <w:rFonts w:asciiTheme="majorHAnsi" w:eastAsiaTheme="majorEastAsia" w:hAnsiTheme="majorHAnsi" w:cstheme="majorBidi"/>
      <w:bCs/>
      <w:color w:val="000000" w:themeColor="accent1"/>
      <w:szCs w:val="26"/>
    </w:rPr>
  </w:style>
  <w:style w:type="paragraph" w:styleId="Heading3">
    <w:name w:val="heading 3"/>
    <w:basedOn w:val="Normal"/>
    <w:link w:val="Heading3Char"/>
    <w:uiPriority w:val="4"/>
    <w:qFormat/>
    <w:rsid w:val="00C66891"/>
    <w:pPr>
      <w:numPr>
        <w:ilvl w:val="2"/>
        <w:numId w:val="21"/>
      </w:numPr>
      <w:spacing w:after="240"/>
      <w:outlineLvl w:val="2"/>
    </w:pPr>
    <w:rPr>
      <w:rFonts w:asciiTheme="majorHAnsi" w:eastAsiaTheme="majorEastAsia" w:hAnsiTheme="majorHAnsi" w:cstheme="majorBidi"/>
      <w:bCs/>
      <w:color w:val="000000" w:themeColor="accent1"/>
    </w:rPr>
  </w:style>
  <w:style w:type="paragraph" w:styleId="Heading4">
    <w:name w:val="heading 4"/>
    <w:basedOn w:val="Normal"/>
    <w:link w:val="Heading4Char"/>
    <w:uiPriority w:val="4"/>
    <w:qFormat/>
    <w:rsid w:val="00C66891"/>
    <w:pPr>
      <w:numPr>
        <w:ilvl w:val="3"/>
        <w:numId w:val="21"/>
      </w:numPr>
      <w:spacing w:after="240"/>
      <w:outlineLvl w:val="3"/>
    </w:pPr>
    <w:rPr>
      <w:rFonts w:asciiTheme="majorHAnsi" w:eastAsiaTheme="majorEastAsia" w:hAnsiTheme="majorHAnsi" w:cstheme="majorBidi"/>
      <w:bCs/>
      <w:iCs/>
      <w:color w:val="000000" w:themeColor="accent1"/>
    </w:rPr>
  </w:style>
  <w:style w:type="paragraph" w:styleId="Heading5">
    <w:name w:val="heading 5"/>
    <w:basedOn w:val="Normal"/>
    <w:link w:val="Heading5Char"/>
    <w:uiPriority w:val="4"/>
    <w:rsid w:val="00C66891"/>
    <w:pPr>
      <w:numPr>
        <w:ilvl w:val="4"/>
        <w:numId w:val="21"/>
      </w:numPr>
      <w:spacing w:after="240"/>
      <w:outlineLvl w:val="4"/>
    </w:pPr>
    <w:rPr>
      <w:rFonts w:asciiTheme="majorHAnsi" w:eastAsiaTheme="majorEastAsia" w:hAnsiTheme="majorHAnsi" w:cstheme="majorBidi"/>
      <w:color w:val="000000" w:themeColor="accent1" w:themeShade="7F"/>
    </w:rPr>
  </w:style>
  <w:style w:type="paragraph" w:styleId="Heading6">
    <w:name w:val="heading 6"/>
    <w:basedOn w:val="Normal"/>
    <w:link w:val="Heading6Char"/>
    <w:uiPriority w:val="4"/>
    <w:rsid w:val="00C66891"/>
    <w:pPr>
      <w:numPr>
        <w:ilvl w:val="5"/>
        <w:numId w:val="21"/>
      </w:numPr>
      <w:spacing w:after="240"/>
      <w:outlineLvl w:val="5"/>
    </w:pPr>
    <w:rPr>
      <w:rFonts w:asciiTheme="majorHAnsi" w:eastAsiaTheme="majorEastAsia" w:hAnsiTheme="majorHAnsi" w:cstheme="majorBidi"/>
      <w:iCs/>
      <w:color w:val="000000" w:themeColor="accent1" w:themeShade="7F"/>
    </w:rPr>
  </w:style>
  <w:style w:type="paragraph" w:styleId="Heading7">
    <w:name w:val="heading 7"/>
    <w:basedOn w:val="Normal"/>
    <w:link w:val="Heading7Char"/>
    <w:uiPriority w:val="4"/>
    <w:rsid w:val="00C66891"/>
    <w:pPr>
      <w:numPr>
        <w:ilvl w:val="6"/>
        <w:numId w:val="21"/>
      </w:numPr>
      <w:spacing w:after="240"/>
      <w:outlineLvl w:val="6"/>
    </w:pPr>
    <w:rPr>
      <w:rFonts w:asciiTheme="majorHAnsi" w:eastAsiaTheme="majorEastAsia" w:hAnsiTheme="majorHAnsi" w:cstheme="majorBidi"/>
      <w:iCs/>
      <w:color w:val="000000" w:themeColor="text1"/>
    </w:rPr>
  </w:style>
  <w:style w:type="paragraph" w:styleId="Heading8">
    <w:name w:val="heading 8"/>
    <w:basedOn w:val="Normal"/>
    <w:link w:val="Heading8Char"/>
    <w:uiPriority w:val="4"/>
    <w:rsid w:val="00C66891"/>
    <w:pPr>
      <w:numPr>
        <w:ilvl w:val="7"/>
        <w:numId w:val="21"/>
      </w:numPr>
      <w:spacing w:after="240"/>
      <w:outlineLvl w:val="7"/>
    </w:pPr>
    <w:rPr>
      <w:rFonts w:asciiTheme="majorHAnsi" w:eastAsiaTheme="majorEastAsia" w:hAnsiTheme="majorHAnsi" w:cstheme="majorBidi"/>
      <w:color w:val="000000" w:themeColor="text1"/>
      <w:szCs w:val="20"/>
    </w:rPr>
  </w:style>
  <w:style w:type="paragraph" w:styleId="Heading9">
    <w:name w:val="heading 9"/>
    <w:basedOn w:val="Normal"/>
    <w:link w:val="Heading9Char"/>
    <w:uiPriority w:val="4"/>
    <w:rsid w:val="00C66891"/>
    <w:pPr>
      <w:numPr>
        <w:ilvl w:val="8"/>
        <w:numId w:val="21"/>
      </w:numPr>
      <w:spacing w:after="240"/>
      <w:outlineLvl w:val="8"/>
    </w:pPr>
    <w:rPr>
      <w:rFonts w:asciiTheme="majorHAnsi" w:eastAsiaTheme="majorEastAsia" w:hAnsiTheme="majorHAnsi" w:cstheme="majorBidi"/>
      <w:iCs/>
      <w:color w:val="000000" w:themeColor="text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C66891"/>
    <w:pPr>
      <w:spacing w:after="240"/>
    </w:pPr>
  </w:style>
  <w:style w:type="character" w:customStyle="1" w:styleId="BodyTextChar">
    <w:name w:val="Body Text Char"/>
    <w:basedOn w:val="DefaultParagraphFont"/>
    <w:link w:val="BodyText"/>
    <w:rsid w:val="00C66891"/>
  </w:style>
  <w:style w:type="paragraph" w:styleId="BodyText2">
    <w:name w:val="Body Text 2"/>
    <w:basedOn w:val="BodyText"/>
    <w:link w:val="BodyText2Char"/>
    <w:uiPriority w:val="99"/>
    <w:rsid w:val="00C66891"/>
    <w:pPr>
      <w:spacing w:after="0" w:line="480" w:lineRule="auto"/>
    </w:pPr>
  </w:style>
  <w:style w:type="character" w:customStyle="1" w:styleId="BodyText2Char">
    <w:name w:val="Body Text 2 Char"/>
    <w:basedOn w:val="DefaultParagraphFont"/>
    <w:link w:val="BodyText2"/>
    <w:uiPriority w:val="99"/>
    <w:rsid w:val="00C66891"/>
  </w:style>
  <w:style w:type="paragraph" w:styleId="BodyTextFirstIndent">
    <w:name w:val="Body Text First Indent"/>
    <w:basedOn w:val="BodyText"/>
    <w:link w:val="BodyTextFirstIndentChar"/>
    <w:qFormat/>
    <w:rsid w:val="00C66891"/>
    <w:pPr>
      <w:ind w:firstLine="1440"/>
    </w:pPr>
  </w:style>
  <w:style w:type="character" w:customStyle="1" w:styleId="BodyTextFirstIndentChar">
    <w:name w:val="Body Text First Indent Char"/>
    <w:basedOn w:val="BodyTextChar"/>
    <w:link w:val="BodyTextFirstIndent"/>
    <w:rsid w:val="00C66891"/>
  </w:style>
  <w:style w:type="paragraph" w:styleId="BodyTextIndent">
    <w:name w:val="Body Text Indent"/>
    <w:basedOn w:val="BodyText"/>
    <w:link w:val="BodyTextIndentChar"/>
    <w:rsid w:val="00C66891"/>
    <w:pPr>
      <w:ind w:left="1440"/>
    </w:pPr>
  </w:style>
  <w:style w:type="character" w:customStyle="1" w:styleId="BodyTextIndentChar">
    <w:name w:val="Body Text Indent Char"/>
    <w:basedOn w:val="DefaultParagraphFont"/>
    <w:link w:val="BodyTextIndent"/>
    <w:rsid w:val="00C66891"/>
  </w:style>
  <w:style w:type="paragraph" w:styleId="BodyTextFirstIndent2">
    <w:name w:val="Body Text First Indent 2"/>
    <w:basedOn w:val="BodyTextFirstIndent"/>
    <w:link w:val="BodyTextFirstIndent2Char"/>
    <w:rsid w:val="00C66891"/>
    <w:pPr>
      <w:spacing w:after="0" w:line="480" w:lineRule="auto"/>
    </w:pPr>
  </w:style>
  <w:style w:type="character" w:customStyle="1" w:styleId="BodyTextFirstIndent2Char">
    <w:name w:val="Body Text First Indent 2 Char"/>
    <w:basedOn w:val="BodyTextIndentChar"/>
    <w:link w:val="BodyTextFirstIndent2"/>
    <w:rsid w:val="00C66891"/>
  </w:style>
  <w:style w:type="paragraph" w:styleId="BodyTextIndent2">
    <w:name w:val="Body Text Indent 2"/>
    <w:basedOn w:val="BodyTextIndent"/>
    <w:link w:val="BodyTextIndent2Char"/>
    <w:rsid w:val="00C66891"/>
    <w:pPr>
      <w:spacing w:after="0" w:line="480" w:lineRule="auto"/>
    </w:pPr>
  </w:style>
  <w:style w:type="character" w:customStyle="1" w:styleId="BodyTextIndent2Char">
    <w:name w:val="Body Text Indent 2 Char"/>
    <w:basedOn w:val="DefaultParagraphFont"/>
    <w:link w:val="BodyTextIndent2"/>
    <w:rsid w:val="00C66891"/>
  </w:style>
  <w:style w:type="paragraph" w:customStyle="1" w:styleId="BodyTextHalfIndent">
    <w:name w:val="Body Text Half Indent"/>
    <w:basedOn w:val="BodyText"/>
    <w:link w:val="BodyTextHalfIndentChar"/>
    <w:rsid w:val="00C66891"/>
    <w:pPr>
      <w:ind w:left="720"/>
    </w:pPr>
  </w:style>
  <w:style w:type="paragraph" w:customStyle="1" w:styleId="BodyTextHalfIndent2">
    <w:name w:val="Body Text Half Indent 2"/>
    <w:basedOn w:val="BodyTextHalfIndent"/>
    <w:link w:val="BodyTextHalfIndent2Char"/>
    <w:rsid w:val="00C66891"/>
    <w:pPr>
      <w:spacing w:after="0" w:line="480" w:lineRule="auto"/>
    </w:pPr>
  </w:style>
  <w:style w:type="character" w:customStyle="1" w:styleId="BodyTextHalfIndentChar">
    <w:name w:val="Body Text Half Indent Char"/>
    <w:basedOn w:val="BodyTextChar"/>
    <w:link w:val="BodyTextHalfIndent"/>
    <w:rsid w:val="00C66891"/>
  </w:style>
  <w:style w:type="paragraph" w:customStyle="1" w:styleId="BodyTextFirstHalfIndent">
    <w:name w:val="Body Text First Half Indent"/>
    <w:basedOn w:val="BodyText"/>
    <w:link w:val="BodyTextFirstHalfIndentChar"/>
    <w:rsid w:val="00C66891"/>
    <w:pPr>
      <w:ind w:firstLine="720"/>
    </w:pPr>
  </w:style>
  <w:style w:type="character" w:customStyle="1" w:styleId="BodyTextHalfIndent2Char">
    <w:name w:val="Body Text Half Indent 2 Char"/>
    <w:basedOn w:val="BodyTextHalfIndentChar"/>
    <w:link w:val="BodyTextHalfIndent2"/>
    <w:rsid w:val="00C66891"/>
  </w:style>
  <w:style w:type="paragraph" w:customStyle="1" w:styleId="BodyTextFirstHalfIndent2">
    <w:name w:val="Body Text First Half Indent 2"/>
    <w:basedOn w:val="BodyTextFirstHalfIndent"/>
    <w:link w:val="BodyTextFirstHalfIndent2Char"/>
    <w:rsid w:val="00C66891"/>
    <w:pPr>
      <w:spacing w:after="0" w:line="480" w:lineRule="auto"/>
    </w:pPr>
  </w:style>
  <w:style w:type="character" w:customStyle="1" w:styleId="BodyTextFirstHalfIndentChar">
    <w:name w:val="Body Text First Half Indent Char"/>
    <w:basedOn w:val="BodyTextChar"/>
    <w:link w:val="BodyTextFirstHalfIndent"/>
    <w:rsid w:val="00C66891"/>
  </w:style>
  <w:style w:type="paragraph" w:styleId="EnvelopeAddress">
    <w:name w:val="envelope address"/>
    <w:basedOn w:val="Normal"/>
    <w:uiPriority w:val="99"/>
    <w:semiHidden/>
    <w:unhideWhenUsed/>
    <w:rsid w:val="00C66891"/>
    <w:pPr>
      <w:framePr w:w="7920" w:h="1987" w:hRule="exact" w:hSpace="187" w:wrap="around" w:hAnchor="page" w:xAlign="center" w:yAlign="bottom"/>
      <w:ind w:left="2880"/>
    </w:pPr>
    <w:rPr>
      <w:rFonts w:eastAsiaTheme="majorEastAsia" w:cstheme="majorBidi"/>
    </w:rPr>
  </w:style>
  <w:style w:type="character" w:customStyle="1" w:styleId="BodyTextFirstHalfIndent2Char">
    <w:name w:val="Body Text First Half Indent 2 Char"/>
    <w:basedOn w:val="BodyTextFirstHalfIndentChar"/>
    <w:link w:val="BodyTextFirstHalfIndent2"/>
    <w:rsid w:val="00C66891"/>
  </w:style>
  <w:style w:type="paragraph" w:styleId="EnvelopeReturn">
    <w:name w:val="envelope return"/>
    <w:basedOn w:val="Normal"/>
    <w:uiPriority w:val="99"/>
    <w:semiHidden/>
    <w:unhideWhenUsed/>
    <w:rsid w:val="00C66891"/>
    <w:rPr>
      <w:rFonts w:eastAsiaTheme="majorEastAsia" w:cstheme="majorBidi"/>
      <w:sz w:val="20"/>
      <w:szCs w:val="20"/>
    </w:rPr>
  </w:style>
  <w:style w:type="paragraph" w:styleId="Footer">
    <w:name w:val="footer"/>
    <w:basedOn w:val="Normal"/>
    <w:link w:val="FooterChar"/>
    <w:uiPriority w:val="99"/>
    <w:semiHidden/>
    <w:rsid w:val="00C66891"/>
    <w:pPr>
      <w:tabs>
        <w:tab w:val="center" w:pos="4680"/>
        <w:tab w:val="right" w:pos="9360"/>
      </w:tabs>
    </w:pPr>
  </w:style>
  <w:style w:type="character" w:customStyle="1" w:styleId="FooterChar">
    <w:name w:val="Footer Char"/>
    <w:basedOn w:val="DefaultParagraphFont"/>
    <w:link w:val="Footer"/>
    <w:uiPriority w:val="99"/>
    <w:semiHidden/>
    <w:rsid w:val="000A3C03"/>
  </w:style>
  <w:style w:type="paragraph" w:styleId="Header">
    <w:name w:val="header"/>
    <w:basedOn w:val="Normal"/>
    <w:link w:val="HeaderChar"/>
    <w:uiPriority w:val="99"/>
    <w:semiHidden/>
    <w:rsid w:val="00C66891"/>
    <w:pPr>
      <w:tabs>
        <w:tab w:val="center" w:pos="4680"/>
        <w:tab w:val="right" w:pos="9360"/>
      </w:tabs>
    </w:pPr>
  </w:style>
  <w:style w:type="character" w:customStyle="1" w:styleId="HeaderChar">
    <w:name w:val="Header Char"/>
    <w:basedOn w:val="DefaultParagraphFont"/>
    <w:link w:val="Header"/>
    <w:uiPriority w:val="99"/>
    <w:semiHidden/>
    <w:rsid w:val="000A3C03"/>
  </w:style>
  <w:style w:type="paragraph" w:styleId="NormalIndent">
    <w:name w:val="Normal Indent"/>
    <w:basedOn w:val="Normal"/>
    <w:uiPriority w:val="99"/>
    <w:semiHidden/>
    <w:unhideWhenUsed/>
    <w:rsid w:val="00C66891"/>
    <w:pPr>
      <w:ind w:left="1440"/>
    </w:pPr>
  </w:style>
  <w:style w:type="paragraph" w:customStyle="1" w:styleId="NormalHalfIndent">
    <w:name w:val="Normal Half Indent"/>
    <w:basedOn w:val="Normal"/>
    <w:semiHidden/>
    <w:rsid w:val="00C66891"/>
    <w:pPr>
      <w:ind w:left="720"/>
    </w:pPr>
  </w:style>
  <w:style w:type="paragraph" w:styleId="Salutation">
    <w:name w:val="Salutation"/>
    <w:basedOn w:val="Normal"/>
    <w:next w:val="Normal"/>
    <w:link w:val="SalutationChar"/>
    <w:uiPriority w:val="99"/>
    <w:semiHidden/>
    <w:unhideWhenUsed/>
    <w:rsid w:val="00B160B0"/>
    <w:pPr>
      <w:spacing w:after="240"/>
    </w:pPr>
  </w:style>
  <w:style w:type="character" w:customStyle="1" w:styleId="SalutationChar">
    <w:name w:val="Salutation Char"/>
    <w:basedOn w:val="DefaultParagraphFont"/>
    <w:link w:val="Salutation"/>
    <w:uiPriority w:val="99"/>
    <w:semiHidden/>
    <w:rsid w:val="00B160B0"/>
  </w:style>
  <w:style w:type="paragraph" w:styleId="Title">
    <w:name w:val="Title"/>
    <w:basedOn w:val="Normal"/>
    <w:next w:val="Normal"/>
    <w:link w:val="TitleChar"/>
    <w:uiPriority w:val="10"/>
    <w:qFormat/>
    <w:rsid w:val="00C66891"/>
    <w:pPr>
      <w:spacing w:after="240"/>
      <w:contextualSpacing/>
      <w:jc w:val="center"/>
      <w:outlineLvl w:val="0"/>
    </w:pPr>
    <w:rPr>
      <w:rFonts w:asciiTheme="majorHAnsi" w:eastAsiaTheme="majorEastAsia" w:hAnsiTheme="majorHAnsi" w:cstheme="majorBidi"/>
      <w:b/>
      <w:color w:val="000000" w:themeColor="text1"/>
      <w:szCs w:val="52"/>
    </w:rPr>
  </w:style>
  <w:style w:type="character" w:customStyle="1" w:styleId="TitleChar">
    <w:name w:val="Title Char"/>
    <w:basedOn w:val="DefaultParagraphFont"/>
    <w:link w:val="Title"/>
    <w:uiPriority w:val="10"/>
    <w:rsid w:val="00C66891"/>
    <w:rPr>
      <w:rFonts w:asciiTheme="majorHAnsi" w:eastAsiaTheme="majorEastAsia" w:hAnsiTheme="majorHAnsi" w:cstheme="majorBidi"/>
      <w:b/>
      <w:color w:val="000000" w:themeColor="text1"/>
      <w:szCs w:val="52"/>
    </w:rPr>
  </w:style>
  <w:style w:type="paragraph" w:styleId="FootnoteText">
    <w:name w:val="footnote text"/>
    <w:basedOn w:val="Normal"/>
    <w:link w:val="FootnoteTextChar"/>
    <w:uiPriority w:val="99"/>
    <w:semiHidden/>
    <w:unhideWhenUsed/>
    <w:rsid w:val="00C66891"/>
    <w:pPr>
      <w:spacing w:after="120" w:line="260" w:lineRule="exact"/>
    </w:pPr>
    <w:rPr>
      <w:szCs w:val="20"/>
    </w:rPr>
  </w:style>
  <w:style w:type="character" w:customStyle="1" w:styleId="FootnoteTextChar">
    <w:name w:val="Footnote Text Char"/>
    <w:basedOn w:val="DefaultParagraphFont"/>
    <w:link w:val="FootnoteText"/>
    <w:uiPriority w:val="99"/>
    <w:semiHidden/>
    <w:rsid w:val="00C66891"/>
    <w:rPr>
      <w:szCs w:val="20"/>
    </w:rPr>
  </w:style>
  <w:style w:type="character" w:styleId="FootnoteReference">
    <w:name w:val="footnote reference"/>
    <w:basedOn w:val="DefaultParagraphFont"/>
    <w:uiPriority w:val="99"/>
    <w:semiHidden/>
    <w:unhideWhenUsed/>
    <w:rsid w:val="00C66891"/>
    <w:rPr>
      <w:vertAlign w:val="superscript"/>
    </w:rPr>
  </w:style>
  <w:style w:type="paragraph" w:styleId="BlockText">
    <w:name w:val="Block Text"/>
    <w:basedOn w:val="Normal"/>
    <w:link w:val="BlockTextChar"/>
    <w:uiPriority w:val="2"/>
    <w:qFormat/>
    <w:rsid w:val="00C66891"/>
    <w:pPr>
      <w:spacing w:after="240"/>
      <w:ind w:left="1440" w:right="1440"/>
    </w:pPr>
    <w:rPr>
      <w:rFonts w:eastAsiaTheme="minorEastAsia"/>
      <w:iCs/>
    </w:rPr>
  </w:style>
  <w:style w:type="paragraph" w:styleId="EndnoteText">
    <w:name w:val="endnote text"/>
    <w:basedOn w:val="Normal"/>
    <w:link w:val="EndnoteTextChar"/>
    <w:uiPriority w:val="99"/>
    <w:semiHidden/>
    <w:unhideWhenUsed/>
    <w:rsid w:val="00C66891"/>
    <w:rPr>
      <w:szCs w:val="20"/>
    </w:rPr>
  </w:style>
  <w:style w:type="character" w:customStyle="1" w:styleId="EndnoteTextChar">
    <w:name w:val="Endnote Text Char"/>
    <w:basedOn w:val="DefaultParagraphFont"/>
    <w:link w:val="EndnoteText"/>
    <w:uiPriority w:val="99"/>
    <w:semiHidden/>
    <w:rsid w:val="00C66891"/>
    <w:rPr>
      <w:szCs w:val="20"/>
    </w:rPr>
  </w:style>
  <w:style w:type="numbering" w:customStyle="1" w:styleId="CovingtonHeadings">
    <w:name w:val="Covington Headings"/>
    <w:uiPriority w:val="99"/>
    <w:rsid w:val="00C66891"/>
    <w:pPr>
      <w:numPr>
        <w:numId w:val="11"/>
      </w:numPr>
    </w:pPr>
  </w:style>
  <w:style w:type="paragraph" w:styleId="Subtitle">
    <w:name w:val="Subtitle"/>
    <w:basedOn w:val="Normal"/>
    <w:next w:val="Normal"/>
    <w:link w:val="SubtitleChar"/>
    <w:uiPriority w:val="11"/>
    <w:qFormat/>
    <w:rsid w:val="00C66891"/>
    <w:pPr>
      <w:numPr>
        <w:ilvl w:val="1"/>
      </w:numPr>
      <w:spacing w:after="240"/>
      <w:outlineLvl w:val="1"/>
    </w:pPr>
    <w:rPr>
      <w:rFonts w:asciiTheme="majorHAnsi" w:eastAsiaTheme="majorEastAsia" w:hAnsiTheme="majorHAnsi" w:cstheme="majorBidi"/>
      <w:iCs/>
      <w:color w:val="000000" w:themeColor="accent1"/>
      <w:u w:val="single"/>
    </w:rPr>
  </w:style>
  <w:style w:type="character" w:customStyle="1" w:styleId="Heading1Char">
    <w:name w:val="Heading 1 Char"/>
    <w:basedOn w:val="DefaultParagraphFont"/>
    <w:link w:val="Heading1"/>
    <w:uiPriority w:val="4"/>
    <w:rsid w:val="00C66891"/>
    <w:rPr>
      <w:rFonts w:asciiTheme="majorHAnsi" w:eastAsiaTheme="majorEastAsia" w:hAnsiTheme="majorHAnsi" w:cstheme="majorBidi"/>
      <w:bCs/>
      <w:color w:val="000000" w:themeColor="accent1" w:themeShade="BF"/>
      <w:szCs w:val="28"/>
    </w:rPr>
  </w:style>
  <w:style w:type="character" w:customStyle="1" w:styleId="Heading2Char">
    <w:name w:val="Heading 2 Char"/>
    <w:basedOn w:val="DefaultParagraphFont"/>
    <w:link w:val="Heading2"/>
    <w:uiPriority w:val="4"/>
    <w:rsid w:val="00C66891"/>
    <w:rPr>
      <w:rFonts w:asciiTheme="majorHAnsi" w:eastAsiaTheme="majorEastAsia" w:hAnsiTheme="majorHAnsi" w:cstheme="majorBidi"/>
      <w:bCs/>
      <w:color w:val="000000" w:themeColor="accent1"/>
      <w:szCs w:val="26"/>
    </w:rPr>
  </w:style>
  <w:style w:type="character" w:customStyle="1" w:styleId="Heading3Char">
    <w:name w:val="Heading 3 Char"/>
    <w:basedOn w:val="DefaultParagraphFont"/>
    <w:link w:val="Heading3"/>
    <w:uiPriority w:val="4"/>
    <w:rsid w:val="00C66891"/>
    <w:rPr>
      <w:rFonts w:asciiTheme="majorHAnsi" w:eastAsiaTheme="majorEastAsia" w:hAnsiTheme="majorHAnsi" w:cstheme="majorBidi"/>
      <w:bCs/>
      <w:color w:val="000000" w:themeColor="accent1"/>
    </w:rPr>
  </w:style>
  <w:style w:type="character" w:customStyle="1" w:styleId="Heading4Char">
    <w:name w:val="Heading 4 Char"/>
    <w:basedOn w:val="DefaultParagraphFont"/>
    <w:link w:val="Heading4"/>
    <w:uiPriority w:val="4"/>
    <w:rsid w:val="00C66891"/>
    <w:rPr>
      <w:rFonts w:asciiTheme="majorHAnsi" w:eastAsiaTheme="majorEastAsia" w:hAnsiTheme="majorHAnsi" w:cstheme="majorBidi"/>
      <w:bCs/>
      <w:iCs/>
      <w:color w:val="000000" w:themeColor="accent1"/>
    </w:rPr>
  </w:style>
  <w:style w:type="character" w:customStyle="1" w:styleId="Heading5Char">
    <w:name w:val="Heading 5 Char"/>
    <w:basedOn w:val="DefaultParagraphFont"/>
    <w:link w:val="Heading5"/>
    <w:uiPriority w:val="4"/>
    <w:rsid w:val="00C66891"/>
    <w:rPr>
      <w:rFonts w:asciiTheme="majorHAnsi" w:eastAsiaTheme="majorEastAsia" w:hAnsiTheme="majorHAnsi" w:cstheme="majorBidi"/>
      <w:color w:val="000000" w:themeColor="accent1" w:themeShade="7F"/>
    </w:rPr>
  </w:style>
  <w:style w:type="character" w:customStyle="1" w:styleId="Heading6Char">
    <w:name w:val="Heading 6 Char"/>
    <w:basedOn w:val="DefaultParagraphFont"/>
    <w:link w:val="Heading6"/>
    <w:uiPriority w:val="4"/>
    <w:rsid w:val="00C66891"/>
    <w:rPr>
      <w:rFonts w:asciiTheme="majorHAnsi" w:eastAsiaTheme="majorEastAsia" w:hAnsiTheme="majorHAnsi" w:cstheme="majorBidi"/>
      <w:iCs/>
      <w:color w:val="000000" w:themeColor="accent1" w:themeShade="7F"/>
    </w:rPr>
  </w:style>
  <w:style w:type="character" w:customStyle="1" w:styleId="Heading7Char">
    <w:name w:val="Heading 7 Char"/>
    <w:basedOn w:val="DefaultParagraphFont"/>
    <w:link w:val="Heading7"/>
    <w:uiPriority w:val="4"/>
    <w:rsid w:val="00C66891"/>
    <w:rPr>
      <w:rFonts w:asciiTheme="majorHAnsi" w:eastAsiaTheme="majorEastAsia" w:hAnsiTheme="majorHAnsi" w:cstheme="majorBidi"/>
      <w:iCs/>
      <w:color w:val="000000" w:themeColor="text1"/>
    </w:rPr>
  </w:style>
  <w:style w:type="character" w:customStyle="1" w:styleId="Heading8Char">
    <w:name w:val="Heading 8 Char"/>
    <w:basedOn w:val="DefaultParagraphFont"/>
    <w:link w:val="Heading8"/>
    <w:uiPriority w:val="4"/>
    <w:rsid w:val="00C66891"/>
    <w:rPr>
      <w:rFonts w:asciiTheme="majorHAnsi" w:eastAsiaTheme="majorEastAsia" w:hAnsiTheme="majorHAnsi" w:cstheme="majorBidi"/>
      <w:color w:val="000000" w:themeColor="text1"/>
      <w:szCs w:val="20"/>
    </w:rPr>
  </w:style>
  <w:style w:type="character" w:customStyle="1" w:styleId="Heading9Char">
    <w:name w:val="Heading 9 Char"/>
    <w:basedOn w:val="DefaultParagraphFont"/>
    <w:link w:val="Heading9"/>
    <w:uiPriority w:val="4"/>
    <w:rsid w:val="00C66891"/>
    <w:rPr>
      <w:rFonts w:asciiTheme="majorHAnsi" w:eastAsiaTheme="majorEastAsia" w:hAnsiTheme="majorHAnsi" w:cstheme="majorBidi"/>
      <w:iCs/>
      <w:color w:val="000000" w:themeColor="text1"/>
      <w:szCs w:val="20"/>
    </w:rPr>
  </w:style>
  <w:style w:type="character" w:customStyle="1" w:styleId="SubtitleChar">
    <w:name w:val="Subtitle Char"/>
    <w:basedOn w:val="DefaultParagraphFont"/>
    <w:link w:val="Subtitle"/>
    <w:uiPriority w:val="11"/>
    <w:rsid w:val="00C66891"/>
    <w:rPr>
      <w:rFonts w:asciiTheme="majorHAnsi" w:eastAsiaTheme="majorEastAsia" w:hAnsiTheme="majorHAnsi" w:cstheme="majorBidi"/>
      <w:iCs/>
      <w:color w:val="000000" w:themeColor="accent1"/>
      <w:u w:val="single"/>
    </w:rPr>
  </w:style>
  <w:style w:type="paragraph" w:customStyle="1" w:styleId="SubtitleCentered">
    <w:name w:val="Subtitle Centered"/>
    <w:basedOn w:val="Subtitle"/>
    <w:link w:val="SubtitleCenteredChar"/>
    <w:uiPriority w:val="11"/>
    <w:qFormat/>
    <w:rsid w:val="00C66891"/>
    <w:pPr>
      <w:jc w:val="center"/>
    </w:pPr>
  </w:style>
  <w:style w:type="numbering" w:customStyle="1" w:styleId="ListBullets">
    <w:name w:val="ListBullets"/>
    <w:uiPriority w:val="99"/>
    <w:rsid w:val="00D71515"/>
    <w:pPr>
      <w:numPr>
        <w:numId w:val="22"/>
      </w:numPr>
    </w:pPr>
  </w:style>
  <w:style w:type="numbering" w:customStyle="1" w:styleId="ListNumbers">
    <w:name w:val="ListNumbers"/>
    <w:uiPriority w:val="99"/>
    <w:rsid w:val="00D71515"/>
    <w:pPr>
      <w:numPr>
        <w:numId w:val="23"/>
      </w:numPr>
    </w:pPr>
  </w:style>
  <w:style w:type="paragraph" w:styleId="ListBullet">
    <w:name w:val="List Bullet"/>
    <w:basedOn w:val="Normal"/>
    <w:uiPriority w:val="6"/>
    <w:qFormat/>
    <w:rsid w:val="00477584"/>
    <w:pPr>
      <w:numPr>
        <w:numId w:val="28"/>
      </w:numPr>
      <w:spacing w:after="240"/>
    </w:pPr>
  </w:style>
  <w:style w:type="paragraph" w:styleId="ListBullet2">
    <w:name w:val="List Bullet 2"/>
    <w:basedOn w:val="Normal"/>
    <w:uiPriority w:val="6"/>
    <w:qFormat/>
    <w:rsid w:val="00477584"/>
    <w:pPr>
      <w:numPr>
        <w:ilvl w:val="1"/>
        <w:numId w:val="28"/>
      </w:numPr>
      <w:spacing w:after="240"/>
    </w:pPr>
  </w:style>
  <w:style w:type="paragraph" w:styleId="ListBullet3">
    <w:name w:val="List Bullet 3"/>
    <w:basedOn w:val="Normal"/>
    <w:uiPriority w:val="6"/>
    <w:rsid w:val="00477584"/>
    <w:pPr>
      <w:numPr>
        <w:ilvl w:val="2"/>
        <w:numId w:val="28"/>
      </w:numPr>
      <w:spacing w:after="240"/>
    </w:pPr>
  </w:style>
  <w:style w:type="paragraph" w:styleId="ListBullet4">
    <w:name w:val="List Bullet 4"/>
    <w:basedOn w:val="Normal"/>
    <w:uiPriority w:val="6"/>
    <w:rsid w:val="00477584"/>
    <w:pPr>
      <w:numPr>
        <w:ilvl w:val="3"/>
        <w:numId w:val="28"/>
      </w:numPr>
      <w:spacing w:after="240"/>
    </w:pPr>
  </w:style>
  <w:style w:type="paragraph" w:styleId="ListBullet5">
    <w:name w:val="List Bullet 5"/>
    <w:basedOn w:val="Normal"/>
    <w:uiPriority w:val="6"/>
    <w:rsid w:val="00477584"/>
    <w:pPr>
      <w:numPr>
        <w:ilvl w:val="4"/>
        <w:numId w:val="28"/>
      </w:numPr>
      <w:spacing w:after="240"/>
    </w:pPr>
  </w:style>
  <w:style w:type="paragraph" w:styleId="List">
    <w:name w:val="List"/>
    <w:basedOn w:val="Normal"/>
    <w:uiPriority w:val="5"/>
    <w:semiHidden/>
    <w:qFormat/>
    <w:rsid w:val="00477584"/>
    <w:pPr>
      <w:spacing w:after="240"/>
      <w:ind w:left="360" w:hanging="360"/>
    </w:pPr>
  </w:style>
  <w:style w:type="paragraph" w:styleId="ListNumber">
    <w:name w:val="List Number"/>
    <w:basedOn w:val="Normal"/>
    <w:uiPriority w:val="7"/>
    <w:qFormat/>
    <w:rsid w:val="00477584"/>
    <w:pPr>
      <w:numPr>
        <w:numId w:val="29"/>
      </w:numPr>
      <w:spacing w:after="240"/>
    </w:pPr>
  </w:style>
  <w:style w:type="paragraph" w:styleId="ListNumber2">
    <w:name w:val="List Number 2"/>
    <w:basedOn w:val="Normal"/>
    <w:uiPriority w:val="7"/>
    <w:qFormat/>
    <w:rsid w:val="00477584"/>
    <w:pPr>
      <w:numPr>
        <w:ilvl w:val="1"/>
        <w:numId w:val="29"/>
      </w:numPr>
      <w:spacing w:after="240"/>
    </w:pPr>
  </w:style>
  <w:style w:type="paragraph" w:styleId="ListNumber3">
    <w:name w:val="List Number 3"/>
    <w:basedOn w:val="Normal"/>
    <w:uiPriority w:val="7"/>
    <w:rsid w:val="00477584"/>
    <w:pPr>
      <w:numPr>
        <w:ilvl w:val="2"/>
        <w:numId w:val="29"/>
      </w:numPr>
      <w:spacing w:after="240"/>
    </w:pPr>
  </w:style>
  <w:style w:type="paragraph" w:styleId="ListNumber4">
    <w:name w:val="List Number 4"/>
    <w:basedOn w:val="Normal"/>
    <w:uiPriority w:val="7"/>
    <w:rsid w:val="00477584"/>
    <w:pPr>
      <w:numPr>
        <w:ilvl w:val="3"/>
        <w:numId w:val="29"/>
      </w:numPr>
      <w:spacing w:after="240"/>
    </w:pPr>
  </w:style>
  <w:style w:type="paragraph" w:styleId="List2">
    <w:name w:val="List 2"/>
    <w:basedOn w:val="Normal"/>
    <w:uiPriority w:val="5"/>
    <w:semiHidden/>
    <w:qFormat/>
    <w:rsid w:val="00477584"/>
    <w:pPr>
      <w:spacing w:after="240"/>
      <w:ind w:left="720" w:hanging="360"/>
    </w:pPr>
  </w:style>
  <w:style w:type="paragraph" w:styleId="List3">
    <w:name w:val="List 3"/>
    <w:basedOn w:val="Normal"/>
    <w:uiPriority w:val="5"/>
    <w:semiHidden/>
    <w:rsid w:val="00477584"/>
    <w:pPr>
      <w:spacing w:after="240"/>
      <w:ind w:left="1080" w:hanging="360"/>
    </w:pPr>
  </w:style>
  <w:style w:type="paragraph" w:styleId="List4">
    <w:name w:val="List 4"/>
    <w:basedOn w:val="Normal"/>
    <w:uiPriority w:val="5"/>
    <w:semiHidden/>
    <w:rsid w:val="00477584"/>
    <w:pPr>
      <w:spacing w:after="240"/>
      <w:ind w:left="1440" w:hanging="360"/>
    </w:pPr>
  </w:style>
  <w:style w:type="paragraph" w:styleId="List5">
    <w:name w:val="List 5"/>
    <w:basedOn w:val="Normal"/>
    <w:uiPriority w:val="5"/>
    <w:semiHidden/>
    <w:rsid w:val="00477584"/>
    <w:pPr>
      <w:spacing w:after="240"/>
      <w:ind w:left="1800" w:hanging="360"/>
    </w:pPr>
  </w:style>
  <w:style w:type="paragraph" w:styleId="ListContinue">
    <w:name w:val="List Continue"/>
    <w:basedOn w:val="Normal"/>
    <w:uiPriority w:val="8"/>
    <w:qFormat/>
    <w:rsid w:val="00477584"/>
    <w:pPr>
      <w:spacing w:after="240"/>
      <w:ind w:left="360"/>
    </w:pPr>
  </w:style>
  <w:style w:type="paragraph" w:styleId="ListContinue2">
    <w:name w:val="List Continue 2"/>
    <w:basedOn w:val="Normal"/>
    <w:uiPriority w:val="8"/>
    <w:qFormat/>
    <w:rsid w:val="00477584"/>
    <w:pPr>
      <w:spacing w:after="240"/>
      <w:ind w:left="720"/>
    </w:pPr>
  </w:style>
  <w:style w:type="paragraph" w:styleId="ListContinue3">
    <w:name w:val="List Continue 3"/>
    <w:basedOn w:val="Normal"/>
    <w:uiPriority w:val="8"/>
    <w:rsid w:val="00477584"/>
    <w:pPr>
      <w:spacing w:after="240"/>
      <w:ind w:left="1080"/>
    </w:pPr>
  </w:style>
  <w:style w:type="paragraph" w:styleId="ListContinue4">
    <w:name w:val="List Continue 4"/>
    <w:basedOn w:val="Normal"/>
    <w:uiPriority w:val="8"/>
    <w:rsid w:val="00477584"/>
    <w:pPr>
      <w:spacing w:after="240"/>
      <w:ind w:left="1440"/>
    </w:pPr>
  </w:style>
  <w:style w:type="paragraph" w:styleId="ListContinue5">
    <w:name w:val="List Continue 5"/>
    <w:basedOn w:val="Normal"/>
    <w:uiPriority w:val="8"/>
    <w:rsid w:val="00477584"/>
    <w:pPr>
      <w:spacing w:after="240"/>
      <w:ind w:left="1800"/>
    </w:pPr>
  </w:style>
  <w:style w:type="paragraph" w:styleId="ListNumber5">
    <w:name w:val="List Number 5"/>
    <w:basedOn w:val="Normal"/>
    <w:uiPriority w:val="7"/>
    <w:rsid w:val="00477584"/>
    <w:pPr>
      <w:numPr>
        <w:ilvl w:val="4"/>
        <w:numId w:val="29"/>
      </w:numPr>
      <w:spacing w:after="240"/>
    </w:pPr>
  </w:style>
  <w:style w:type="character" w:customStyle="1" w:styleId="SubtitleCenteredChar">
    <w:name w:val="Subtitle Centered Char"/>
    <w:basedOn w:val="SubtitleChar"/>
    <w:link w:val="SubtitleCentered"/>
    <w:uiPriority w:val="11"/>
    <w:rsid w:val="007A7997"/>
    <w:rPr>
      <w:rFonts w:asciiTheme="majorHAnsi" w:eastAsiaTheme="majorEastAsia" w:hAnsiTheme="majorHAnsi" w:cstheme="majorBidi"/>
      <w:iCs/>
      <w:color w:val="000000" w:themeColor="accent1"/>
      <w:u w:val="single"/>
    </w:rPr>
  </w:style>
  <w:style w:type="character" w:customStyle="1" w:styleId="BlockTextChar">
    <w:name w:val="Block Text Char"/>
    <w:basedOn w:val="DefaultParagraphFont"/>
    <w:link w:val="BlockText"/>
    <w:uiPriority w:val="2"/>
    <w:rsid w:val="007A7997"/>
    <w:rPr>
      <w:rFonts w:eastAsiaTheme="minorEastAsia"/>
      <w:iCs/>
    </w:rPr>
  </w:style>
  <w:style w:type="paragraph" w:customStyle="1" w:styleId="LetteredParagraphDouble">
    <w:name w:val="Lettered Paragraph Double"/>
    <w:basedOn w:val="Normal"/>
    <w:link w:val="LetteredParagraphDoubleChar"/>
    <w:unhideWhenUsed/>
    <w:rsid w:val="00FA2C60"/>
    <w:pPr>
      <w:numPr>
        <w:numId w:val="24"/>
      </w:numPr>
      <w:tabs>
        <w:tab w:val="left" w:pos="1800"/>
      </w:tabs>
      <w:spacing w:line="480" w:lineRule="auto"/>
      <w:ind w:left="1800"/>
    </w:pPr>
  </w:style>
  <w:style w:type="paragraph" w:customStyle="1" w:styleId="LetteredParagraphSingle">
    <w:name w:val="Lettered Paragraph Single"/>
    <w:basedOn w:val="Normal"/>
    <w:link w:val="LetteredParagraphSingleChar"/>
    <w:unhideWhenUsed/>
    <w:rsid w:val="00FA2C60"/>
    <w:pPr>
      <w:numPr>
        <w:numId w:val="25"/>
      </w:numPr>
      <w:tabs>
        <w:tab w:val="left" w:pos="1800"/>
      </w:tabs>
      <w:spacing w:after="240"/>
      <w:ind w:left="1800"/>
    </w:pPr>
  </w:style>
  <w:style w:type="character" w:customStyle="1" w:styleId="LetteredParagraphDoubleChar">
    <w:name w:val="Lettered Paragraph Double Char"/>
    <w:basedOn w:val="DefaultParagraphFont"/>
    <w:link w:val="LetteredParagraphDouble"/>
    <w:rsid w:val="003B49FC"/>
  </w:style>
  <w:style w:type="paragraph" w:customStyle="1" w:styleId="NumberedParagraphDouble">
    <w:name w:val="Numbered Paragraph Double"/>
    <w:basedOn w:val="Normal"/>
    <w:link w:val="NumberedParagraphDoubleChar"/>
    <w:semiHidden/>
    <w:rsid w:val="00FA2C60"/>
    <w:pPr>
      <w:numPr>
        <w:numId w:val="26"/>
      </w:numPr>
      <w:tabs>
        <w:tab w:val="left" w:pos="1800"/>
      </w:tabs>
      <w:spacing w:line="480" w:lineRule="auto"/>
      <w:ind w:left="1800"/>
    </w:pPr>
  </w:style>
  <w:style w:type="character" w:customStyle="1" w:styleId="LetteredParagraphSingleChar">
    <w:name w:val="Lettered Paragraph Single Char"/>
    <w:basedOn w:val="DefaultParagraphFont"/>
    <w:link w:val="LetteredParagraphSingle"/>
    <w:rsid w:val="003B49FC"/>
  </w:style>
  <w:style w:type="paragraph" w:customStyle="1" w:styleId="NumberedParagraphSingle">
    <w:name w:val="Numbered Paragraph Single"/>
    <w:basedOn w:val="Normal"/>
    <w:link w:val="NumberedParagraphSingleChar"/>
    <w:semiHidden/>
    <w:rsid w:val="00FA2C60"/>
    <w:pPr>
      <w:numPr>
        <w:numId w:val="27"/>
      </w:numPr>
      <w:tabs>
        <w:tab w:val="left" w:pos="1800"/>
      </w:tabs>
      <w:spacing w:after="240"/>
      <w:ind w:left="1800"/>
    </w:pPr>
  </w:style>
  <w:style w:type="character" w:customStyle="1" w:styleId="NumberedParagraphDoubleChar">
    <w:name w:val="Numbered Paragraph Double Char"/>
    <w:basedOn w:val="DefaultParagraphFont"/>
    <w:link w:val="NumberedParagraphDouble"/>
    <w:semiHidden/>
    <w:rsid w:val="004757AA"/>
  </w:style>
  <w:style w:type="paragraph" w:customStyle="1" w:styleId="Re">
    <w:name w:val="Re"/>
    <w:basedOn w:val="Normal"/>
    <w:next w:val="Salutation"/>
    <w:uiPriority w:val="19"/>
    <w:semiHidden/>
    <w:rsid w:val="00B160B0"/>
    <w:pPr>
      <w:tabs>
        <w:tab w:val="left" w:pos="2160"/>
      </w:tabs>
      <w:spacing w:before="240" w:after="240"/>
      <w:ind w:left="2160" w:right="1440" w:hanging="720"/>
      <w:contextualSpacing/>
    </w:pPr>
  </w:style>
  <w:style w:type="character" w:customStyle="1" w:styleId="NumberedParagraphSingleChar">
    <w:name w:val="Numbered Paragraph Single Char"/>
    <w:basedOn w:val="DefaultParagraphFont"/>
    <w:link w:val="NumberedParagraphSingle"/>
    <w:semiHidden/>
    <w:rsid w:val="004757AA"/>
  </w:style>
  <w:style w:type="paragraph" w:customStyle="1" w:styleId="TableEnd">
    <w:name w:val="Table End"/>
    <w:basedOn w:val="Normal"/>
    <w:uiPriority w:val="19"/>
    <w:semiHidden/>
    <w:rsid w:val="003B49FC"/>
    <w:pPr>
      <w:spacing w:before="60" w:after="180"/>
    </w:pPr>
  </w:style>
  <w:style w:type="paragraph" w:customStyle="1" w:styleId="TableHeading">
    <w:name w:val="Table Heading"/>
    <w:basedOn w:val="Normal"/>
    <w:uiPriority w:val="19"/>
    <w:semiHidden/>
    <w:rsid w:val="003B49FC"/>
    <w:pPr>
      <w:keepNext/>
      <w:spacing w:before="240" w:after="60"/>
      <w:jc w:val="center"/>
    </w:pPr>
    <w:rPr>
      <w:b/>
    </w:rPr>
  </w:style>
  <w:style w:type="paragraph" w:customStyle="1" w:styleId="TableText">
    <w:name w:val="Table Text"/>
    <w:basedOn w:val="Normal"/>
    <w:uiPriority w:val="19"/>
    <w:semiHidden/>
    <w:rsid w:val="003B49FC"/>
    <w:pPr>
      <w:spacing w:before="60" w:after="60"/>
    </w:pPr>
  </w:style>
  <w:style w:type="paragraph" w:styleId="TOCHeading">
    <w:name w:val="TOC Heading"/>
    <w:basedOn w:val="Normal"/>
    <w:next w:val="Normal"/>
    <w:uiPriority w:val="39"/>
    <w:semiHidden/>
    <w:unhideWhenUsed/>
    <w:rsid w:val="001B364F"/>
    <w:pPr>
      <w:spacing w:after="240"/>
      <w:contextualSpacing/>
      <w:jc w:val="center"/>
    </w:pPr>
    <w:rPr>
      <w:b/>
    </w:rPr>
  </w:style>
  <w:style w:type="paragraph" w:styleId="TOC1">
    <w:name w:val="toc 1"/>
    <w:basedOn w:val="Normal"/>
    <w:next w:val="Normal"/>
    <w:uiPriority w:val="39"/>
    <w:semiHidden/>
    <w:rsid w:val="001E0028"/>
    <w:pPr>
      <w:tabs>
        <w:tab w:val="right" w:leader="dot" w:pos="9346"/>
      </w:tabs>
      <w:spacing w:after="240"/>
      <w:ind w:left="720" w:right="720" w:hanging="720"/>
    </w:pPr>
    <w:rPr>
      <w:noProof/>
    </w:rPr>
  </w:style>
  <w:style w:type="paragraph" w:styleId="TOC2">
    <w:name w:val="toc 2"/>
    <w:basedOn w:val="Normal"/>
    <w:next w:val="Normal"/>
    <w:uiPriority w:val="39"/>
    <w:semiHidden/>
    <w:rsid w:val="001E0028"/>
    <w:pPr>
      <w:tabs>
        <w:tab w:val="right" w:leader="dot" w:pos="9346"/>
      </w:tabs>
      <w:spacing w:after="240"/>
      <w:ind w:left="1440" w:right="720" w:hanging="720"/>
    </w:pPr>
    <w:rPr>
      <w:noProof/>
    </w:rPr>
  </w:style>
  <w:style w:type="paragraph" w:styleId="TOC3">
    <w:name w:val="toc 3"/>
    <w:basedOn w:val="Normal"/>
    <w:next w:val="Normal"/>
    <w:uiPriority w:val="39"/>
    <w:semiHidden/>
    <w:rsid w:val="001E0028"/>
    <w:pPr>
      <w:tabs>
        <w:tab w:val="right" w:leader="dot" w:pos="9346"/>
      </w:tabs>
      <w:spacing w:after="240"/>
      <w:ind w:left="2160" w:right="720" w:hanging="720"/>
    </w:pPr>
    <w:rPr>
      <w:noProof/>
    </w:rPr>
  </w:style>
  <w:style w:type="paragraph" w:styleId="TOC4">
    <w:name w:val="toc 4"/>
    <w:basedOn w:val="Normal"/>
    <w:next w:val="Normal"/>
    <w:uiPriority w:val="39"/>
    <w:semiHidden/>
    <w:rsid w:val="001E0028"/>
    <w:pPr>
      <w:tabs>
        <w:tab w:val="right" w:leader="dot" w:pos="9346"/>
      </w:tabs>
      <w:spacing w:after="240"/>
      <w:ind w:left="2880" w:right="720" w:hanging="720"/>
    </w:pPr>
    <w:rPr>
      <w:noProof/>
    </w:rPr>
  </w:style>
  <w:style w:type="paragraph" w:styleId="TOC5">
    <w:name w:val="toc 5"/>
    <w:basedOn w:val="Normal"/>
    <w:next w:val="Normal"/>
    <w:uiPriority w:val="39"/>
    <w:semiHidden/>
    <w:rsid w:val="001E0028"/>
    <w:pPr>
      <w:tabs>
        <w:tab w:val="right" w:leader="dot" w:pos="9346"/>
      </w:tabs>
      <w:spacing w:after="240"/>
      <w:ind w:left="3600" w:right="720" w:hanging="720"/>
    </w:pPr>
    <w:rPr>
      <w:noProof/>
    </w:rPr>
  </w:style>
  <w:style w:type="paragraph" w:styleId="TOC6">
    <w:name w:val="toc 6"/>
    <w:basedOn w:val="Normal"/>
    <w:next w:val="Normal"/>
    <w:uiPriority w:val="39"/>
    <w:semiHidden/>
    <w:rsid w:val="001E0028"/>
    <w:pPr>
      <w:tabs>
        <w:tab w:val="right" w:leader="dot" w:pos="9346"/>
      </w:tabs>
      <w:spacing w:after="240"/>
      <w:ind w:left="4320" w:right="720" w:hanging="720"/>
    </w:pPr>
    <w:rPr>
      <w:noProof/>
    </w:rPr>
  </w:style>
  <w:style w:type="paragraph" w:styleId="TOC7">
    <w:name w:val="toc 7"/>
    <w:basedOn w:val="Normal"/>
    <w:next w:val="Normal"/>
    <w:uiPriority w:val="39"/>
    <w:semiHidden/>
    <w:rsid w:val="001E0028"/>
    <w:pPr>
      <w:tabs>
        <w:tab w:val="right" w:leader="dot" w:pos="9346"/>
      </w:tabs>
      <w:spacing w:after="240"/>
      <w:ind w:left="5040" w:right="720" w:hanging="720"/>
    </w:pPr>
    <w:rPr>
      <w:noProof/>
    </w:rPr>
  </w:style>
  <w:style w:type="paragraph" w:styleId="TOC8">
    <w:name w:val="toc 8"/>
    <w:basedOn w:val="Normal"/>
    <w:next w:val="Normal"/>
    <w:uiPriority w:val="39"/>
    <w:semiHidden/>
    <w:rsid w:val="001E0028"/>
    <w:pPr>
      <w:tabs>
        <w:tab w:val="right" w:leader="dot" w:pos="9346"/>
      </w:tabs>
      <w:spacing w:after="240"/>
      <w:ind w:left="5760" w:right="720" w:hanging="720"/>
    </w:pPr>
    <w:rPr>
      <w:noProof/>
    </w:rPr>
  </w:style>
  <w:style w:type="paragraph" w:styleId="TOC9">
    <w:name w:val="toc 9"/>
    <w:basedOn w:val="Normal"/>
    <w:next w:val="Normal"/>
    <w:uiPriority w:val="39"/>
    <w:semiHidden/>
    <w:rsid w:val="008201FD"/>
    <w:pPr>
      <w:tabs>
        <w:tab w:val="right" w:leader="dot" w:pos="9346"/>
      </w:tabs>
      <w:spacing w:after="240"/>
      <w:ind w:left="6480" w:right="720" w:hanging="720"/>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ack Text">
      <a:dk1>
        <a:srgbClr val="000000"/>
      </a:dk1>
      <a:lt1>
        <a:srgbClr val="FFFFFF"/>
      </a:lt1>
      <a:dk2>
        <a:srgbClr val="003366"/>
      </a:dk2>
      <a:lt2>
        <a:srgbClr val="EEECE1"/>
      </a:lt2>
      <a:accent1>
        <a:srgbClr val="000000"/>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vington]">
      <a:majorFont>
        <a:latin typeface="Times New Roman"/>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imes New Roman"/>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20B26-163D-4504-9F62-B9610F92F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711</Words>
  <Characters>4054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Covington &amp; Burling LLP</Company>
  <LinksUpToDate>false</LinksUpToDate>
  <CharactersWithSpaces>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Guthrie, Larry</dc:creator>
  <cp:keywords/>
  <dc:description/>
  <cp:lastModifiedBy>Guthrie, Larry</cp:lastModifiedBy>
  <cp:revision>8</cp:revision>
  <cp:lastPrinted>2011-01-17T20:27:00Z</cp:lastPrinted>
  <dcterms:created xsi:type="dcterms:W3CDTF">2020-09-04T19:39:00Z</dcterms:created>
  <dcterms:modified xsi:type="dcterms:W3CDTF">2020-09-04T20:37:00Z</dcterms:modified>
</cp:coreProperties>
</file>